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518E7" w14:textId="5A4179D4" w:rsidR="00C13C0F" w:rsidRPr="00B33944" w:rsidRDefault="00934798" w:rsidP="00C13C0F">
      <w:pPr>
        <w:pStyle w:val="Default"/>
        <w:rPr>
          <w:rFonts w:ascii="Arial" w:hAnsi="Arial" w:cs="Arial"/>
          <w:b/>
          <w:bCs/>
          <w:color w:val="auto"/>
          <w:sz w:val="21"/>
          <w:szCs w:val="21"/>
          <w:lang w:val="en-GB"/>
        </w:rPr>
      </w:pPr>
      <w:r w:rsidRPr="005D63A8">
        <w:rPr>
          <w:rFonts w:ascii="Arial" w:hAnsi="Arial" w:cs="Arial"/>
          <w:noProof/>
          <w:sz w:val="22"/>
          <w:szCs w:val="22"/>
          <w:lang w:val="en-GB" w:eastAsia="de-CH"/>
        </w:rPr>
        <w:drawing>
          <wp:anchor distT="0" distB="0" distL="114300" distR="114300" simplePos="0" relativeHeight="251658240" behindDoc="1" locked="0" layoutInCell="1" allowOverlap="1" wp14:anchorId="773FEC1E" wp14:editId="64393979">
            <wp:simplePos x="0" y="0"/>
            <wp:positionH relativeFrom="margin">
              <wp:posOffset>4242435</wp:posOffset>
            </wp:positionH>
            <wp:positionV relativeFrom="paragraph">
              <wp:posOffset>84</wp:posOffset>
            </wp:positionV>
            <wp:extent cx="1854663" cy="336550"/>
            <wp:effectExtent l="0" t="0" r="0" b="6350"/>
            <wp:wrapTight wrapText="bothSides">
              <wp:wrapPolygon edited="0">
                <wp:start x="0" y="0"/>
                <wp:lineTo x="0" y="20785"/>
                <wp:lineTo x="21304" y="20785"/>
                <wp:lineTo x="21304" y="0"/>
                <wp:lineTo x="0" y="0"/>
              </wp:wrapPolygon>
            </wp:wrapTight>
            <wp:docPr id="9" name="Picture 9" descr="oerlikon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erlikon_pos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663"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C90E56" w14:textId="7CEF99CF" w:rsidR="00C13C0F" w:rsidRDefault="00C13C0F" w:rsidP="00C13C0F">
      <w:pPr>
        <w:pStyle w:val="Default"/>
        <w:rPr>
          <w:rFonts w:ascii="Arial" w:hAnsi="Arial" w:cs="Arial"/>
          <w:b/>
          <w:bCs/>
          <w:color w:val="auto"/>
          <w:sz w:val="21"/>
          <w:szCs w:val="21"/>
          <w:lang w:val="en-GB"/>
        </w:rPr>
      </w:pPr>
    </w:p>
    <w:p w14:paraId="175815B7" w14:textId="345C76AC" w:rsidR="00AB0145" w:rsidRDefault="00AB0145" w:rsidP="00C13C0F">
      <w:pPr>
        <w:pStyle w:val="Default"/>
        <w:rPr>
          <w:rFonts w:ascii="Arial" w:hAnsi="Arial" w:cs="Arial"/>
          <w:b/>
          <w:bCs/>
          <w:color w:val="auto"/>
          <w:sz w:val="18"/>
          <w:szCs w:val="18"/>
          <w:lang w:val="en-GB"/>
        </w:rPr>
      </w:pPr>
    </w:p>
    <w:p w14:paraId="49A970C4" w14:textId="77777777" w:rsidR="00F945A2" w:rsidRPr="009F79E3" w:rsidRDefault="00F945A2" w:rsidP="00C13C0F">
      <w:pPr>
        <w:pStyle w:val="Default"/>
        <w:rPr>
          <w:rFonts w:ascii="Arial Narrow" w:hAnsi="Arial Narrow" w:cs="Arial"/>
          <w:b/>
          <w:bCs/>
          <w:color w:val="auto"/>
          <w:sz w:val="18"/>
          <w:szCs w:val="18"/>
          <w:lang w:val="en-GB"/>
        </w:rPr>
      </w:pPr>
    </w:p>
    <w:p w14:paraId="21B4A558" w14:textId="77777777" w:rsidR="00AB0145" w:rsidRPr="00CE2558" w:rsidRDefault="00AB0145" w:rsidP="00934798">
      <w:pPr>
        <w:pStyle w:val="Default"/>
        <w:pBdr>
          <w:top w:val="single" w:sz="4" w:space="0" w:color="auto"/>
          <w:left w:val="single" w:sz="4" w:space="4" w:color="auto"/>
          <w:bottom w:val="single" w:sz="4" w:space="1" w:color="auto"/>
          <w:right w:val="single" w:sz="4" w:space="4" w:color="auto"/>
        </w:pBdr>
        <w:shd w:val="clear" w:color="auto" w:fill="FFFFFF" w:themeFill="background1"/>
        <w:rPr>
          <w:rFonts w:ascii="Arial Narrow" w:hAnsi="Arial Narrow" w:cs="Arial"/>
          <w:b/>
          <w:bCs/>
          <w:color w:val="auto"/>
          <w:lang w:val="en-GB"/>
        </w:rPr>
      </w:pPr>
    </w:p>
    <w:p w14:paraId="44A0914D" w14:textId="092DE3F5" w:rsidR="005C68B7" w:rsidRPr="00CE2558" w:rsidRDefault="00AB0145" w:rsidP="00934798">
      <w:pPr>
        <w:pStyle w:val="Default"/>
        <w:pBdr>
          <w:top w:val="single" w:sz="4" w:space="0" w:color="auto"/>
          <w:left w:val="single" w:sz="4" w:space="4" w:color="auto"/>
          <w:bottom w:val="single" w:sz="4" w:space="1" w:color="auto"/>
          <w:right w:val="single" w:sz="4" w:space="4" w:color="auto"/>
        </w:pBdr>
        <w:shd w:val="clear" w:color="auto" w:fill="FFFFFF" w:themeFill="background1"/>
        <w:jc w:val="center"/>
        <w:rPr>
          <w:rFonts w:ascii="Arial" w:hAnsi="Arial" w:cs="Arial"/>
          <w:b/>
          <w:bCs/>
          <w:color w:val="auto"/>
          <w:lang w:val="en-GB"/>
        </w:rPr>
      </w:pPr>
      <w:r w:rsidRPr="00CE2558">
        <w:rPr>
          <w:rFonts w:ascii="Arial" w:hAnsi="Arial" w:cs="Arial"/>
          <w:b/>
          <w:bCs/>
          <w:color w:val="auto"/>
          <w:lang w:val="en-GB"/>
        </w:rPr>
        <w:t>DATA PROCESSING AGREEMENT</w:t>
      </w:r>
    </w:p>
    <w:p w14:paraId="408ED6B1" w14:textId="77777777" w:rsidR="00AF639A" w:rsidRPr="001D46A8" w:rsidRDefault="00AF639A" w:rsidP="00934798">
      <w:pPr>
        <w:pStyle w:val="Default"/>
        <w:pBdr>
          <w:top w:val="single" w:sz="4" w:space="0" w:color="auto"/>
          <w:left w:val="single" w:sz="4" w:space="4" w:color="auto"/>
          <w:bottom w:val="single" w:sz="4" w:space="1" w:color="auto"/>
          <w:right w:val="single" w:sz="4" w:space="4" w:color="auto"/>
        </w:pBdr>
        <w:shd w:val="clear" w:color="auto" w:fill="FFFFFF" w:themeFill="background1"/>
        <w:jc w:val="center"/>
        <w:rPr>
          <w:rFonts w:ascii="Arial" w:hAnsi="Arial" w:cs="Arial"/>
          <w:b/>
          <w:bCs/>
          <w:color w:val="auto"/>
          <w:sz w:val="18"/>
          <w:szCs w:val="18"/>
          <w:lang w:val="en-GB"/>
        </w:rPr>
      </w:pPr>
    </w:p>
    <w:p w14:paraId="0E632A57" w14:textId="78566799" w:rsidR="00C13C0F" w:rsidRPr="001D46A8" w:rsidRDefault="00C13C0F" w:rsidP="00C13C0F">
      <w:pPr>
        <w:pStyle w:val="Default"/>
        <w:rPr>
          <w:rFonts w:ascii="Arial" w:hAnsi="Arial" w:cs="Arial"/>
          <w:b/>
          <w:bCs/>
          <w:color w:val="auto"/>
          <w:sz w:val="18"/>
          <w:szCs w:val="18"/>
          <w:lang w:val="en-GB"/>
        </w:rPr>
      </w:pPr>
    </w:p>
    <w:p w14:paraId="6114942F" w14:textId="77777777" w:rsidR="009020CB" w:rsidRPr="001D46A8" w:rsidRDefault="009020CB" w:rsidP="00C13C0F">
      <w:pPr>
        <w:pStyle w:val="Default"/>
        <w:rPr>
          <w:rFonts w:ascii="Arial" w:hAnsi="Arial" w:cs="Arial"/>
          <w:b/>
          <w:bCs/>
          <w:color w:val="auto"/>
          <w:sz w:val="18"/>
          <w:szCs w:val="18"/>
          <w:lang w:val="en-GB"/>
        </w:rPr>
      </w:pPr>
    </w:p>
    <w:p w14:paraId="25A7A98A" w14:textId="44BF26B1" w:rsidR="00C154AD" w:rsidRPr="001D46A8" w:rsidRDefault="001D46A8" w:rsidP="00C154AD">
      <w:pPr>
        <w:pStyle w:val="Default"/>
        <w:numPr>
          <w:ilvl w:val="0"/>
          <w:numId w:val="1"/>
        </w:numPr>
        <w:pBdr>
          <w:top w:val="single" w:sz="4" w:space="1" w:color="auto"/>
          <w:left w:val="single" w:sz="4" w:space="4" w:color="auto"/>
          <w:bottom w:val="single" w:sz="4" w:space="1" w:color="auto"/>
          <w:right w:val="single" w:sz="4" w:space="4" w:color="auto"/>
        </w:pBdr>
        <w:shd w:val="clear" w:color="auto" w:fill="EB0000"/>
        <w:ind w:left="426" w:hanging="426"/>
        <w:rPr>
          <w:rFonts w:ascii="Arial" w:hAnsi="Arial" w:cs="Arial"/>
          <w:b/>
          <w:bCs/>
          <w:color w:val="FFFFFF" w:themeColor="background1"/>
          <w:sz w:val="18"/>
          <w:szCs w:val="18"/>
          <w:shd w:val="clear" w:color="auto" w:fill="EA2222"/>
          <w:lang w:val="en-GB"/>
        </w:rPr>
      </w:pPr>
      <w:r>
        <w:rPr>
          <w:rFonts w:ascii="Arial" w:hAnsi="Arial" w:cs="Arial"/>
          <w:b/>
          <w:bCs/>
          <w:color w:val="FFFFFF" w:themeColor="background1"/>
          <w:sz w:val="18"/>
          <w:szCs w:val="18"/>
          <w:shd w:val="clear" w:color="auto" w:fill="EA2222"/>
          <w:lang w:val="en-GB"/>
        </w:rPr>
        <w:t>PARTIES</w:t>
      </w:r>
    </w:p>
    <w:p w14:paraId="671AC614" w14:textId="77777777" w:rsidR="00AF639A" w:rsidRPr="001D46A8" w:rsidRDefault="00AF639A" w:rsidP="00C13C0F">
      <w:pPr>
        <w:pStyle w:val="Default"/>
        <w:rPr>
          <w:rFonts w:ascii="Arial" w:hAnsi="Arial" w:cs="Arial"/>
          <w:b/>
          <w:bCs/>
          <w:color w:val="auto"/>
          <w:sz w:val="18"/>
          <w:szCs w:val="18"/>
          <w:lang w:val="en-GB"/>
        </w:rPr>
      </w:pPr>
    </w:p>
    <w:p w14:paraId="6920849C" w14:textId="7141929F" w:rsidR="00C154AD" w:rsidRPr="001D46A8" w:rsidRDefault="00C154AD" w:rsidP="00C154AD">
      <w:pPr>
        <w:pStyle w:val="ListParagraph"/>
        <w:numPr>
          <w:ilvl w:val="1"/>
          <w:numId w:val="2"/>
        </w:numPr>
        <w:ind w:left="567" w:hanging="567"/>
        <w:rPr>
          <w:rFonts w:ascii="Arial" w:hAnsi="Arial" w:cs="Arial"/>
          <w:sz w:val="18"/>
          <w:szCs w:val="18"/>
        </w:rPr>
      </w:pPr>
      <w:r w:rsidRPr="001D46A8">
        <w:rPr>
          <w:rFonts w:ascii="Arial" w:hAnsi="Arial" w:cs="Arial"/>
          <w:sz w:val="18"/>
          <w:szCs w:val="18"/>
        </w:rPr>
        <w:t xml:space="preserve">This Data Processing Agreement is </w:t>
      </w:r>
      <w:r w:rsidR="0046200B" w:rsidRPr="001D46A8">
        <w:rPr>
          <w:rFonts w:ascii="Arial" w:hAnsi="Arial" w:cs="Arial"/>
          <w:sz w:val="18"/>
          <w:szCs w:val="18"/>
        </w:rPr>
        <w:t xml:space="preserve">entered into by and </w:t>
      </w:r>
      <w:r w:rsidR="001F344E" w:rsidRPr="001D46A8">
        <w:rPr>
          <w:rFonts w:ascii="Arial" w:hAnsi="Arial" w:cs="Arial"/>
          <w:sz w:val="18"/>
          <w:szCs w:val="18"/>
        </w:rPr>
        <w:t>between</w:t>
      </w:r>
      <w:r w:rsidRPr="001D46A8">
        <w:rPr>
          <w:rFonts w:ascii="Arial" w:hAnsi="Arial" w:cs="Arial"/>
          <w:sz w:val="18"/>
          <w:szCs w:val="18"/>
        </w:rPr>
        <w:t xml:space="preserve"> </w:t>
      </w:r>
      <w:r w:rsidRPr="001D46A8">
        <w:rPr>
          <w:rFonts w:ascii="Arial" w:hAnsi="Arial" w:cs="Arial"/>
          <w:sz w:val="18"/>
          <w:szCs w:val="18"/>
          <w:highlight w:val="yellow"/>
        </w:rPr>
        <w:t>[name of Oerlikon entity]</w:t>
      </w:r>
      <w:r w:rsidRPr="001D46A8">
        <w:rPr>
          <w:rFonts w:ascii="Arial" w:hAnsi="Arial" w:cs="Arial"/>
          <w:sz w:val="18"/>
          <w:szCs w:val="18"/>
        </w:rPr>
        <w:t xml:space="preserve"> </w:t>
      </w:r>
      <w:r w:rsidRPr="001D46A8">
        <w:rPr>
          <w:rFonts w:ascii="Arial" w:hAnsi="Arial" w:cs="Arial"/>
          <w:sz w:val="18"/>
          <w:szCs w:val="18"/>
          <w:highlight w:val="yellow"/>
        </w:rPr>
        <w:t>[</w:t>
      </w:r>
      <w:r w:rsidR="001F344E" w:rsidRPr="001D46A8">
        <w:rPr>
          <w:rFonts w:ascii="Arial" w:hAnsi="Arial" w:cs="Arial"/>
          <w:sz w:val="18"/>
          <w:szCs w:val="18"/>
          <w:highlight w:val="yellow"/>
        </w:rPr>
        <w:t xml:space="preserve">acting </w:t>
      </w:r>
      <w:r w:rsidRPr="001D46A8">
        <w:rPr>
          <w:rFonts w:ascii="Arial" w:hAnsi="Arial" w:cs="Arial"/>
          <w:sz w:val="18"/>
          <w:szCs w:val="18"/>
          <w:highlight w:val="yellow"/>
        </w:rPr>
        <w:t>on its behalf and on behalf of its affiliates]</w:t>
      </w:r>
      <w:r w:rsidRPr="001D46A8">
        <w:rPr>
          <w:rFonts w:ascii="Arial" w:hAnsi="Arial" w:cs="Arial"/>
          <w:sz w:val="18"/>
          <w:szCs w:val="18"/>
        </w:rPr>
        <w:t xml:space="preserve"> </w:t>
      </w:r>
      <w:r w:rsidR="00202CF1" w:rsidRPr="001D46A8">
        <w:rPr>
          <w:rFonts w:ascii="Arial" w:hAnsi="Arial" w:cs="Arial"/>
          <w:sz w:val="18"/>
          <w:szCs w:val="18"/>
        </w:rPr>
        <w:t>(“</w:t>
      </w:r>
      <w:r w:rsidR="00202CF1" w:rsidRPr="001D46A8">
        <w:rPr>
          <w:rFonts w:ascii="Arial" w:hAnsi="Arial" w:cs="Arial"/>
          <w:b/>
          <w:bCs/>
          <w:sz w:val="18"/>
          <w:szCs w:val="18"/>
        </w:rPr>
        <w:t>Oerlikon</w:t>
      </w:r>
      <w:r w:rsidR="00202CF1" w:rsidRPr="001D46A8">
        <w:rPr>
          <w:rFonts w:ascii="Arial" w:hAnsi="Arial" w:cs="Arial"/>
          <w:sz w:val="18"/>
          <w:szCs w:val="18"/>
        </w:rPr>
        <w:t xml:space="preserve">”) </w:t>
      </w:r>
      <w:r w:rsidR="00BC7899" w:rsidRPr="001D46A8">
        <w:rPr>
          <w:rFonts w:ascii="Arial" w:hAnsi="Arial" w:cs="Arial"/>
          <w:sz w:val="18"/>
          <w:szCs w:val="18"/>
        </w:rPr>
        <w:t xml:space="preserve">and </w:t>
      </w:r>
      <w:r w:rsidRPr="001D46A8">
        <w:rPr>
          <w:rFonts w:ascii="Arial" w:hAnsi="Arial" w:cs="Arial"/>
          <w:sz w:val="18"/>
          <w:szCs w:val="18"/>
          <w:highlight w:val="yellow"/>
        </w:rPr>
        <w:t>[ name of Supplier]</w:t>
      </w:r>
      <w:r w:rsidR="00202CF1" w:rsidRPr="001D46A8">
        <w:rPr>
          <w:rFonts w:ascii="Arial" w:hAnsi="Arial" w:cs="Arial"/>
          <w:sz w:val="18"/>
          <w:szCs w:val="18"/>
        </w:rPr>
        <w:t xml:space="preserve"> (“</w:t>
      </w:r>
      <w:r w:rsidR="00202CF1" w:rsidRPr="001D46A8">
        <w:rPr>
          <w:rFonts w:ascii="Arial" w:hAnsi="Arial" w:cs="Arial"/>
          <w:b/>
          <w:bCs/>
          <w:sz w:val="18"/>
          <w:szCs w:val="18"/>
        </w:rPr>
        <w:t>Supplier</w:t>
      </w:r>
      <w:r w:rsidR="00202CF1" w:rsidRPr="001D46A8">
        <w:rPr>
          <w:rFonts w:ascii="Arial" w:hAnsi="Arial" w:cs="Arial"/>
          <w:sz w:val="18"/>
          <w:szCs w:val="18"/>
        </w:rPr>
        <w:t>”)</w:t>
      </w:r>
      <w:r w:rsidR="00F46C34" w:rsidRPr="001D46A8">
        <w:rPr>
          <w:rFonts w:ascii="Arial" w:hAnsi="Arial" w:cs="Arial"/>
          <w:sz w:val="18"/>
          <w:szCs w:val="18"/>
        </w:rPr>
        <w:t xml:space="preserve"> (together the “</w:t>
      </w:r>
      <w:r w:rsidR="00F46C34" w:rsidRPr="001D46A8">
        <w:rPr>
          <w:rFonts w:ascii="Arial" w:hAnsi="Arial" w:cs="Arial"/>
          <w:b/>
          <w:bCs/>
          <w:sz w:val="18"/>
          <w:szCs w:val="18"/>
        </w:rPr>
        <w:t>Parties</w:t>
      </w:r>
      <w:r w:rsidR="00F46C34" w:rsidRPr="001D46A8">
        <w:rPr>
          <w:rFonts w:ascii="Arial" w:hAnsi="Arial" w:cs="Arial"/>
          <w:sz w:val="18"/>
          <w:szCs w:val="18"/>
        </w:rPr>
        <w:t>”).</w:t>
      </w:r>
    </w:p>
    <w:p w14:paraId="1B43D498" w14:textId="77777777" w:rsidR="00C154AD" w:rsidRPr="001D46A8" w:rsidRDefault="00C154AD" w:rsidP="00C13C0F">
      <w:pPr>
        <w:pStyle w:val="Default"/>
        <w:rPr>
          <w:rFonts w:ascii="Arial" w:hAnsi="Arial" w:cs="Arial"/>
          <w:b/>
          <w:bCs/>
          <w:color w:val="auto"/>
          <w:sz w:val="18"/>
          <w:szCs w:val="18"/>
          <w:lang w:val="en-GB"/>
        </w:rPr>
      </w:pPr>
    </w:p>
    <w:p w14:paraId="403EC534" w14:textId="3B769EDA" w:rsidR="00954292" w:rsidRPr="001D46A8" w:rsidRDefault="00B50EEE" w:rsidP="00954292">
      <w:pPr>
        <w:pStyle w:val="Default"/>
        <w:numPr>
          <w:ilvl w:val="0"/>
          <w:numId w:val="1"/>
        </w:numPr>
        <w:pBdr>
          <w:top w:val="single" w:sz="4" w:space="1" w:color="auto"/>
          <w:left w:val="single" w:sz="4" w:space="4" w:color="auto"/>
          <w:bottom w:val="single" w:sz="4" w:space="1" w:color="auto"/>
          <w:right w:val="single" w:sz="4" w:space="4" w:color="auto"/>
        </w:pBdr>
        <w:shd w:val="clear" w:color="auto" w:fill="EB0000"/>
        <w:ind w:left="426" w:hanging="426"/>
        <w:rPr>
          <w:rFonts w:ascii="Arial" w:hAnsi="Arial" w:cs="Arial"/>
          <w:b/>
          <w:bCs/>
          <w:color w:val="FFFFFF" w:themeColor="background1"/>
          <w:sz w:val="18"/>
          <w:szCs w:val="18"/>
          <w:shd w:val="clear" w:color="auto" w:fill="EA2222"/>
          <w:lang w:val="en-GB"/>
        </w:rPr>
      </w:pPr>
      <w:r w:rsidRPr="001D46A8">
        <w:rPr>
          <w:rFonts w:ascii="Arial" w:hAnsi="Arial" w:cs="Arial"/>
          <w:b/>
          <w:bCs/>
          <w:color w:val="FFFFFF" w:themeColor="background1"/>
          <w:sz w:val="18"/>
          <w:szCs w:val="18"/>
          <w:shd w:val="clear" w:color="auto" w:fill="EA2222"/>
          <w:lang w:val="en-GB"/>
        </w:rPr>
        <w:t>PREAMBLE</w:t>
      </w:r>
    </w:p>
    <w:p w14:paraId="01B1DF15" w14:textId="77777777" w:rsidR="007C6E82" w:rsidRPr="001D46A8" w:rsidRDefault="007C6E82" w:rsidP="004440C4">
      <w:pPr>
        <w:rPr>
          <w:rFonts w:ascii="Arial" w:hAnsi="Arial" w:cs="Arial"/>
          <w:sz w:val="18"/>
          <w:szCs w:val="18"/>
        </w:rPr>
      </w:pPr>
    </w:p>
    <w:p w14:paraId="54A2F44B" w14:textId="5263A58C" w:rsidR="00580AB8" w:rsidRPr="001D46A8" w:rsidRDefault="00AD042B" w:rsidP="00AD042B">
      <w:pPr>
        <w:pStyle w:val="ListParagraph"/>
        <w:numPr>
          <w:ilvl w:val="1"/>
          <w:numId w:val="2"/>
        </w:numPr>
        <w:ind w:left="567" w:hanging="567"/>
        <w:rPr>
          <w:rFonts w:ascii="Arial" w:hAnsi="Arial" w:cs="Arial"/>
          <w:sz w:val="18"/>
          <w:szCs w:val="18"/>
        </w:rPr>
      </w:pPr>
      <w:r w:rsidRPr="001D46A8">
        <w:rPr>
          <w:rFonts w:ascii="Arial" w:hAnsi="Arial" w:cs="Arial"/>
          <w:sz w:val="18"/>
          <w:szCs w:val="18"/>
        </w:rPr>
        <w:t xml:space="preserve">As part of </w:t>
      </w:r>
      <w:r w:rsidR="0056036B">
        <w:rPr>
          <w:rFonts w:ascii="Arial" w:hAnsi="Arial" w:cs="Arial"/>
          <w:sz w:val="18"/>
          <w:szCs w:val="18"/>
        </w:rPr>
        <w:t>the</w:t>
      </w:r>
      <w:r w:rsidR="00606C0A" w:rsidRPr="001D46A8">
        <w:rPr>
          <w:rFonts w:ascii="Arial" w:hAnsi="Arial" w:cs="Arial"/>
          <w:sz w:val="18"/>
          <w:szCs w:val="18"/>
        </w:rPr>
        <w:t xml:space="preserve"> agreement </w:t>
      </w:r>
      <w:r w:rsidRPr="001D46A8">
        <w:rPr>
          <w:rFonts w:ascii="Arial" w:hAnsi="Arial" w:cs="Arial"/>
          <w:sz w:val="18"/>
          <w:szCs w:val="18"/>
        </w:rPr>
        <w:t xml:space="preserve">signed </w:t>
      </w:r>
      <w:r w:rsidR="00D317D2" w:rsidRPr="001D46A8">
        <w:rPr>
          <w:rFonts w:ascii="Arial" w:hAnsi="Arial" w:cs="Arial"/>
          <w:sz w:val="18"/>
          <w:szCs w:val="18"/>
        </w:rPr>
        <w:t xml:space="preserve">on </w:t>
      </w:r>
      <w:r w:rsidR="00D317D2" w:rsidRPr="001D46A8">
        <w:rPr>
          <w:rFonts w:ascii="Arial" w:hAnsi="Arial" w:cs="Arial"/>
          <w:sz w:val="18"/>
          <w:szCs w:val="18"/>
          <w:highlight w:val="yellow"/>
        </w:rPr>
        <w:t>[</w:t>
      </w:r>
      <w:r w:rsidR="00E327F8">
        <w:rPr>
          <w:rFonts w:ascii="Arial" w:hAnsi="Arial" w:cs="Arial"/>
          <w:sz w:val="18"/>
          <w:szCs w:val="18"/>
          <w:highlight w:val="yellow"/>
        </w:rPr>
        <w:t>d</w:t>
      </w:r>
      <w:r w:rsidR="00D317D2" w:rsidRPr="001D46A8">
        <w:rPr>
          <w:rFonts w:ascii="Arial" w:hAnsi="Arial" w:cs="Arial"/>
          <w:sz w:val="18"/>
          <w:szCs w:val="18"/>
          <w:highlight w:val="yellow"/>
        </w:rPr>
        <w:t>ate]</w:t>
      </w:r>
      <w:r w:rsidR="00D317D2" w:rsidRPr="001D46A8">
        <w:rPr>
          <w:rFonts w:ascii="Arial" w:hAnsi="Arial" w:cs="Arial"/>
          <w:sz w:val="18"/>
          <w:szCs w:val="18"/>
        </w:rPr>
        <w:t xml:space="preserve"> </w:t>
      </w:r>
      <w:r w:rsidR="004131E6" w:rsidRPr="001D46A8">
        <w:rPr>
          <w:rFonts w:ascii="Arial" w:hAnsi="Arial" w:cs="Arial"/>
          <w:sz w:val="18"/>
          <w:szCs w:val="18"/>
        </w:rPr>
        <w:t xml:space="preserve">for the provision of </w:t>
      </w:r>
      <w:r w:rsidR="00606C0A" w:rsidRPr="001D46A8">
        <w:rPr>
          <w:rFonts w:ascii="Arial" w:hAnsi="Arial" w:cs="Arial"/>
          <w:sz w:val="18"/>
          <w:szCs w:val="18"/>
          <w:highlight w:val="yellow"/>
        </w:rPr>
        <w:t>[</w:t>
      </w:r>
      <w:r w:rsidR="00DB2484" w:rsidRPr="001D46A8">
        <w:rPr>
          <w:rFonts w:ascii="Arial" w:hAnsi="Arial" w:cs="Arial"/>
          <w:sz w:val="18"/>
          <w:szCs w:val="18"/>
          <w:highlight w:val="yellow"/>
        </w:rPr>
        <w:t>describe services/name of software license</w:t>
      </w:r>
      <w:r w:rsidR="00606C0A" w:rsidRPr="001D46A8">
        <w:rPr>
          <w:rFonts w:ascii="Arial" w:hAnsi="Arial" w:cs="Arial"/>
          <w:sz w:val="18"/>
          <w:szCs w:val="18"/>
          <w:highlight w:val="yellow"/>
        </w:rPr>
        <w:t>]</w:t>
      </w:r>
      <w:r w:rsidR="00606C0A" w:rsidRPr="001D46A8">
        <w:rPr>
          <w:rFonts w:ascii="Arial" w:hAnsi="Arial" w:cs="Arial"/>
          <w:sz w:val="18"/>
          <w:szCs w:val="18"/>
        </w:rPr>
        <w:t xml:space="preserve"> </w:t>
      </w:r>
      <w:r w:rsidR="004A4A37" w:rsidRPr="001D46A8">
        <w:rPr>
          <w:rFonts w:ascii="Arial" w:hAnsi="Arial" w:cs="Arial"/>
          <w:sz w:val="18"/>
          <w:szCs w:val="18"/>
        </w:rPr>
        <w:t>(hereafter the “Agreement”)</w:t>
      </w:r>
      <w:r w:rsidRPr="001D46A8">
        <w:rPr>
          <w:rFonts w:ascii="Arial" w:hAnsi="Arial" w:cs="Arial"/>
          <w:sz w:val="18"/>
          <w:szCs w:val="18"/>
        </w:rPr>
        <w:t xml:space="preserve">, </w:t>
      </w:r>
      <w:r w:rsidR="00C446AA" w:rsidRPr="00E327F8">
        <w:rPr>
          <w:rFonts w:ascii="Arial" w:hAnsi="Arial" w:cs="Arial"/>
          <w:b/>
          <w:bCs/>
          <w:sz w:val="18"/>
          <w:szCs w:val="18"/>
        </w:rPr>
        <w:t>Supplier</w:t>
      </w:r>
      <w:r w:rsidR="009D793C" w:rsidRPr="00E327F8">
        <w:rPr>
          <w:rFonts w:ascii="Arial" w:hAnsi="Arial" w:cs="Arial"/>
          <w:b/>
          <w:bCs/>
          <w:sz w:val="18"/>
          <w:szCs w:val="18"/>
        </w:rPr>
        <w:t xml:space="preserve"> </w:t>
      </w:r>
      <w:r w:rsidR="002831C3" w:rsidRPr="001D46A8">
        <w:rPr>
          <w:rFonts w:ascii="Arial" w:hAnsi="Arial" w:cs="Arial"/>
          <w:sz w:val="18"/>
          <w:szCs w:val="18"/>
        </w:rPr>
        <w:t>(“</w:t>
      </w:r>
      <w:r w:rsidR="002831C3" w:rsidRPr="001D46A8">
        <w:rPr>
          <w:rFonts w:ascii="Arial" w:hAnsi="Arial" w:cs="Arial"/>
          <w:b/>
          <w:bCs/>
          <w:sz w:val="18"/>
          <w:szCs w:val="18"/>
        </w:rPr>
        <w:t>Processor</w:t>
      </w:r>
      <w:r w:rsidR="002831C3" w:rsidRPr="001D46A8">
        <w:rPr>
          <w:rFonts w:ascii="Arial" w:hAnsi="Arial" w:cs="Arial"/>
          <w:sz w:val="18"/>
          <w:szCs w:val="18"/>
        </w:rPr>
        <w:t xml:space="preserve">”) </w:t>
      </w:r>
      <w:r w:rsidR="00A65E9E" w:rsidRPr="001D46A8">
        <w:rPr>
          <w:rFonts w:ascii="Arial" w:hAnsi="Arial" w:cs="Arial"/>
          <w:sz w:val="18"/>
          <w:szCs w:val="18"/>
        </w:rPr>
        <w:t>will</w:t>
      </w:r>
      <w:r w:rsidR="00E440AD" w:rsidRPr="001D46A8">
        <w:rPr>
          <w:rFonts w:ascii="Arial" w:hAnsi="Arial" w:cs="Arial"/>
          <w:sz w:val="18"/>
          <w:szCs w:val="18"/>
        </w:rPr>
        <w:t xml:space="preserve"> </w:t>
      </w:r>
      <w:r w:rsidR="006A1566" w:rsidRPr="001D46A8">
        <w:rPr>
          <w:rFonts w:ascii="Arial" w:hAnsi="Arial" w:cs="Arial"/>
          <w:sz w:val="18"/>
          <w:szCs w:val="18"/>
        </w:rPr>
        <w:t xml:space="preserve">Process </w:t>
      </w:r>
      <w:r w:rsidR="00E440AD" w:rsidRPr="001D46A8">
        <w:rPr>
          <w:rFonts w:ascii="Arial" w:hAnsi="Arial" w:cs="Arial"/>
          <w:sz w:val="18"/>
          <w:szCs w:val="18"/>
        </w:rPr>
        <w:t xml:space="preserve">Personal data on behalf </w:t>
      </w:r>
      <w:r w:rsidR="00266509" w:rsidRPr="001D46A8">
        <w:rPr>
          <w:rFonts w:ascii="Arial" w:hAnsi="Arial" w:cs="Arial"/>
          <w:sz w:val="18"/>
          <w:szCs w:val="18"/>
        </w:rPr>
        <w:t xml:space="preserve">of </w:t>
      </w:r>
      <w:r w:rsidR="00ED652C" w:rsidRPr="00E327F8">
        <w:rPr>
          <w:rFonts w:ascii="Arial" w:hAnsi="Arial" w:cs="Arial"/>
          <w:b/>
          <w:bCs/>
          <w:sz w:val="18"/>
          <w:szCs w:val="18"/>
        </w:rPr>
        <w:t>Oerlikon</w:t>
      </w:r>
      <w:r w:rsidR="00464B19" w:rsidRPr="00E327F8">
        <w:rPr>
          <w:rFonts w:ascii="Arial" w:hAnsi="Arial" w:cs="Arial"/>
          <w:b/>
          <w:bCs/>
          <w:sz w:val="18"/>
          <w:szCs w:val="18"/>
        </w:rPr>
        <w:t xml:space="preserve"> </w:t>
      </w:r>
      <w:r w:rsidR="00464B19" w:rsidRPr="001D46A8">
        <w:rPr>
          <w:rFonts w:ascii="Arial" w:hAnsi="Arial" w:cs="Arial"/>
          <w:sz w:val="18"/>
          <w:szCs w:val="18"/>
        </w:rPr>
        <w:t>(“</w:t>
      </w:r>
      <w:r w:rsidR="00464B19" w:rsidRPr="001D46A8">
        <w:rPr>
          <w:rFonts w:ascii="Arial" w:hAnsi="Arial" w:cs="Arial"/>
          <w:b/>
          <w:bCs/>
          <w:sz w:val="18"/>
          <w:szCs w:val="18"/>
        </w:rPr>
        <w:t>Controller</w:t>
      </w:r>
      <w:r w:rsidR="00464B19" w:rsidRPr="001D46A8">
        <w:rPr>
          <w:rFonts w:ascii="Arial" w:hAnsi="Arial" w:cs="Arial"/>
          <w:sz w:val="18"/>
          <w:szCs w:val="18"/>
        </w:rPr>
        <w:t>”)</w:t>
      </w:r>
      <w:r w:rsidR="009D793C" w:rsidRPr="001D46A8">
        <w:rPr>
          <w:rFonts w:ascii="Arial" w:hAnsi="Arial" w:cs="Arial"/>
          <w:sz w:val="18"/>
          <w:szCs w:val="18"/>
        </w:rPr>
        <w:t>.</w:t>
      </w:r>
      <w:r w:rsidR="00464B19" w:rsidRPr="001D46A8">
        <w:rPr>
          <w:rFonts w:ascii="Arial" w:hAnsi="Arial" w:cs="Arial"/>
          <w:sz w:val="18"/>
          <w:szCs w:val="18"/>
        </w:rPr>
        <w:t xml:space="preserve"> </w:t>
      </w:r>
      <w:r w:rsidR="00572900" w:rsidRPr="001D46A8">
        <w:rPr>
          <w:rFonts w:ascii="Arial" w:hAnsi="Arial" w:cs="Arial"/>
          <w:sz w:val="18"/>
          <w:szCs w:val="18"/>
        </w:rPr>
        <w:t xml:space="preserve">This Processing </w:t>
      </w:r>
      <w:r w:rsidR="00F91907" w:rsidRPr="001D46A8">
        <w:rPr>
          <w:rFonts w:ascii="Arial" w:hAnsi="Arial" w:cs="Arial"/>
          <w:sz w:val="18"/>
          <w:szCs w:val="18"/>
        </w:rPr>
        <w:t xml:space="preserve">of Personal Data </w:t>
      </w:r>
      <w:r w:rsidR="00572900" w:rsidRPr="001D46A8">
        <w:rPr>
          <w:rFonts w:ascii="Arial" w:hAnsi="Arial" w:cs="Arial"/>
          <w:sz w:val="18"/>
          <w:szCs w:val="18"/>
        </w:rPr>
        <w:t xml:space="preserve">is described in </w:t>
      </w:r>
      <w:r w:rsidR="00572900" w:rsidRPr="001D46A8">
        <w:rPr>
          <w:rFonts w:ascii="Arial" w:hAnsi="Arial" w:cs="Arial"/>
          <w:b/>
          <w:bCs/>
          <w:sz w:val="18"/>
          <w:szCs w:val="18"/>
        </w:rPr>
        <w:t>Annex I.</w:t>
      </w:r>
    </w:p>
    <w:p w14:paraId="55052484" w14:textId="77777777" w:rsidR="00580AB8" w:rsidRPr="001D46A8" w:rsidRDefault="00580AB8" w:rsidP="00580AB8">
      <w:pPr>
        <w:pStyle w:val="ListParagraph"/>
        <w:ind w:left="567"/>
        <w:rPr>
          <w:rFonts w:ascii="Arial" w:hAnsi="Arial" w:cs="Arial"/>
          <w:sz w:val="18"/>
          <w:szCs w:val="18"/>
        </w:rPr>
      </w:pPr>
    </w:p>
    <w:p w14:paraId="69A8343A" w14:textId="522F81EF" w:rsidR="003611C9" w:rsidRDefault="00677268" w:rsidP="003611C9">
      <w:pPr>
        <w:pStyle w:val="ListParagraph"/>
        <w:numPr>
          <w:ilvl w:val="1"/>
          <w:numId w:val="2"/>
        </w:numPr>
        <w:ind w:left="567" w:hanging="567"/>
        <w:rPr>
          <w:rFonts w:ascii="Arial" w:hAnsi="Arial" w:cs="Arial"/>
          <w:sz w:val="18"/>
          <w:szCs w:val="18"/>
        </w:rPr>
      </w:pPr>
      <w:r w:rsidRPr="001D46A8">
        <w:rPr>
          <w:rFonts w:ascii="Arial" w:hAnsi="Arial" w:cs="Arial"/>
          <w:sz w:val="18"/>
          <w:szCs w:val="18"/>
        </w:rPr>
        <w:t xml:space="preserve">Controller and Processor </w:t>
      </w:r>
      <w:r w:rsidR="009D793C" w:rsidRPr="001D46A8">
        <w:rPr>
          <w:rFonts w:ascii="Arial" w:hAnsi="Arial" w:cs="Arial"/>
          <w:sz w:val="18"/>
          <w:szCs w:val="18"/>
        </w:rPr>
        <w:t>have agreed</w:t>
      </w:r>
      <w:r w:rsidR="00EE6ADB" w:rsidRPr="001D46A8">
        <w:rPr>
          <w:rFonts w:ascii="Arial" w:hAnsi="Arial" w:cs="Arial"/>
          <w:sz w:val="18"/>
          <w:szCs w:val="18"/>
        </w:rPr>
        <w:t xml:space="preserve"> </w:t>
      </w:r>
      <w:r w:rsidR="00E440AD" w:rsidRPr="001D46A8">
        <w:rPr>
          <w:rFonts w:ascii="Arial" w:hAnsi="Arial" w:cs="Arial"/>
          <w:sz w:val="18"/>
          <w:szCs w:val="18"/>
        </w:rPr>
        <w:t xml:space="preserve">to </w:t>
      </w:r>
      <w:r w:rsidR="00E42ACE" w:rsidRPr="001D46A8">
        <w:rPr>
          <w:rFonts w:ascii="Arial" w:hAnsi="Arial" w:cs="Arial"/>
          <w:sz w:val="18"/>
          <w:szCs w:val="18"/>
        </w:rPr>
        <w:t>sign</w:t>
      </w:r>
      <w:r w:rsidR="00E440AD" w:rsidRPr="001D46A8">
        <w:rPr>
          <w:rFonts w:ascii="Arial" w:hAnsi="Arial" w:cs="Arial"/>
          <w:sz w:val="18"/>
          <w:szCs w:val="18"/>
        </w:rPr>
        <w:t xml:space="preserve"> this Data Processing </w:t>
      </w:r>
      <w:r w:rsidR="00381512" w:rsidRPr="001D46A8">
        <w:rPr>
          <w:rFonts w:ascii="Arial" w:hAnsi="Arial" w:cs="Arial"/>
          <w:sz w:val="18"/>
          <w:szCs w:val="18"/>
        </w:rPr>
        <w:t xml:space="preserve">Agreement </w:t>
      </w:r>
      <w:r w:rsidR="00E440AD" w:rsidRPr="001D46A8">
        <w:rPr>
          <w:rFonts w:ascii="Arial" w:hAnsi="Arial" w:cs="Arial"/>
          <w:sz w:val="18"/>
          <w:szCs w:val="18"/>
        </w:rPr>
        <w:t xml:space="preserve">to </w:t>
      </w:r>
      <w:r w:rsidR="001841F6" w:rsidRPr="001D46A8">
        <w:rPr>
          <w:rFonts w:ascii="Arial" w:hAnsi="Arial" w:cs="Arial"/>
          <w:sz w:val="18"/>
          <w:szCs w:val="18"/>
        </w:rPr>
        <w:t xml:space="preserve">comply with </w:t>
      </w:r>
      <w:r w:rsidR="00511A39" w:rsidRPr="001D46A8">
        <w:rPr>
          <w:rFonts w:ascii="Arial" w:hAnsi="Arial" w:cs="Arial"/>
          <w:sz w:val="18"/>
          <w:szCs w:val="18"/>
        </w:rPr>
        <w:t>A</w:t>
      </w:r>
      <w:r w:rsidR="001841F6" w:rsidRPr="001D46A8">
        <w:rPr>
          <w:rFonts w:ascii="Arial" w:hAnsi="Arial" w:cs="Arial"/>
          <w:sz w:val="18"/>
          <w:szCs w:val="18"/>
        </w:rPr>
        <w:t xml:space="preserve">pplicable </w:t>
      </w:r>
      <w:r w:rsidR="00E657EA" w:rsidRPr="001D46A8">
        <w:rPr>
          <w:rFonts w:ascii="Arial" w:hAnsi="Arial" w:cs="Arial"/>
          <w:sz w:val="18"/>
          <w:szCs w:val="18"/>
        </w:rPr>
        <w:t>D</w:t>
      </w:r>
      <w:r w:rsidR="001841F6" w:rsidRPr="001D46A8">
        <w:rPr>
          <w:rFonts w:ascii="Arial" w:hAnsi="Arial" w:cs="Arial"/>
          <w:sz w:val="18"/>
          <w:szCs w:val="18"/>
        </w:rPr>
        <w:t xml:space="preserve">ata </w:t>
      </w:r>
      <w:r w:rsidR="00E657EA" w:rsidRPr="001D46A8">
        <w:rPr>
          <w:rFonts w:ascii="Arial" w:hAnsi="Arial" w:cs="Arial"/>
          <w:sz w:val="18"/>
          <w:szCs w:val="18"/>
        </w:rPr>
        <w:t>P</w:t>
      </w:r>
      <w:r w:rsidR="001841F6" w:rsidRPr="001D46A8">
        <w:rPr>
          <w:rFonts w:ascii="Arial" w:hAnsi="Arial" w:cs="Arial"/>
          <w:sz w:val="18"/>
          <w:szCs w:val="18"/>
        </w:rPr>
        <w:t xml:space="preserve">rotection </w:t>
      </w:r>
      <w:r w:rsidR="00E657EA" w:rsidRPr="001D46A8">
        <w:rPr>
          <w:rFonts w:ascii="Arial" w:hAnsi="Arial" w:cs="Arial"/>
          <w:sz w:val="18"/>
          <w:szCs w:val="18"/>
        </w:rPr>
        <w:t>L</w:t>
      </w:r>
      <w:r w:rsidR="001841F6" w:rsidRPr="001D46A8">
        <w:rPr>
          <w:rFonts w:ascii="Arial" w:hAnsi="Arial" w:cs="Arial"/>
          <w:sz w:val="18"/>
          <w:szCs w:val="18"/>
        </w:rPr>
        <w:t>aw</w:t>
      </w:r>
      <w:r w:rsidR="00E657EA" w:rsidRPr="001D46A8">
        <w:rPr>
          <w:rFonts w:ascii="Arial" w:hAnsi="Arial" w:cs="Arial"/>
          <w:sz w:val="18"/>
          <w:szCs w:val="18"/>
        </w:rPr>
        <w:t>.</w:t>
      </w:r>
      <w:r w:rsidR="00DB22A4" w:rsidRPr="001D46A8">
        <w:rPr>
          <w:rFonts w:ascii="Arial" w:hAnsi="Arial" w:cs="Arial"/>
          <w:sz w:val="18"/>
          <w:szCs w:val="18"/>
        </w:rPr>
        <w:t xml:space="preserve"> </w:t>
      </w:r>
      <w:r w:rsidR="00235080">
        <w:rPr>
          <w:rFonts w:ascii="Arial" w:hAnsi="Arial" w:cs="Arial"/>
          <w:sz w:val="18"/>
          <w:szCs w:val="18"/>
        </w:rPr>
        <w:t>In</w:t>
      </w:r>
      <w:r w:rsidR="00B47E87" w:rsidRPr="001D46A8">
        <w:rPr>
          <w:rFonts w:ascii="Arial" w:hAnsi="Arial" w:cs="Arial"/>
          <w:sz w:val="18"/>
          <w:szCs w:val="18"/>
        </w:rPr>
        <w:t xml:space="preserve"> the event of a co</w:t>
      </w:r>
      <w:r w:rsidR="00684C66">
        <w:rPr>
          <w:rFonts w:ascii="Arial" w:hAnsi="Arial" w:cs="Arial"/>
          <w:sz w:val="18"/>
          <w:szCs w:val="18"/>
        </w:rPr>
        <w:t xml:space="preserve">nflict </w:t>
      </w:r>
      <w:r w:rsidR="00B47E87" w:rsidRPr="001D46A8">
        <w:rPr>
          <w:rFonts w:ascii="Arial" w:hAnsi="Arial" w:cs="Arial"/>
          <w:sz w:val="18"/>
          <w:szCs w:val="18"/>
        </w:rPr>
        <w:t xml:space="preserve">between this Data Processing Agreement and the Agreement, this Data Processing Agreement shall prevail concerning the data protection </w:t>
      </w:r>
      <w:r w:rsidR="0058622E">
        <w:rPr>
          <w:rFonts w:ascii="Arial" w:hAnsi="Arial" w:cs="Arial"/>
          <w:sz w:val="18"/>
          <w:szCs w:val="18"/>
        </w:rPr>
        <w:t>terms</w:t>
      </w:r>
      <w:r w:rsidR="004D4CA1">
        <w:rPr>
          <w:rFonts w:ascii="Arial" w:hAnsi="Arial" w:cs="Arial"/>
          <w:sz w:val="18"/>
          <w:szCs w:val="18"/>
        </w:rPr>
        <w:t>,</w:t>
      </w:r>
      <w:r w:rsidR="005D768C">
        <w:rPr>
          <w:rFonts w:ascii="Arial" w:hAnsi="Arial" w:cs="Arial"/>
          <w:sz w:val="18"/>
          <w:szCs w:val="18"/>
        </w:rPr>
        <w:t xml:space="preserve"> </w:t>
      </w:r>
      <w:r w:rsidR="00B47E87" w:rsidRPr="001D46A8">
        <w:rPr>
          <w:rFonts w:ascii="Arial" w:hAnsi="Arial" w:cs="Arial"/>
          <w:sz w:val="18"/>
          <w:szCs w:val="18"/>
        </w:rPr>
        <w:t>obligations</w:t>
      </w:r>
      <w:r w:rsidR="00BD775E">
        <w:rPr>
          <w:rFonts w:ascii="Arial" w:hAnsi="Arial" w:cs="Arial"/>
          <w:sz w:val="18"/>
          <w:szCs w:val="18"/>
        </w:rPr>
        <w:t xml:space="preserve"> and</w:t>
      </w:r>
      <w:r w:rsidR="00B47E87" w:rsidRPr="001D46A8">
        <w:rPr>
          <w:rFonts w:ascii="Arial" w:hAnsi="Arial" w:cs="Arial"/>
          <w:sz w:val="18"/>
          <w:szCs w:val="18"/>
        </w:rPr>
        <w:t xml:space="preserve"> responsibilities</w:t>
      </w:r>
      <w:r w:rsidR="00636BE8">
        <w:rPr>
          <w:rFonts w:ascii="Arial" w:hAnsi="Arial" w:cs="Arial"/>
          <w:sz w:val="18"/>
          <w:szCs w:val="18"/>
        </w:rPr>
        <w:t xml:space="preserve"> </w:t>
      </w:r>
      <w:r w:rsidR="00B47E87" w:rsidRPr="001D46A8">
        <w:rPr>
          <w:rFonts w:ascii="Arial" w:hAnsi="Arial" w:cs="Arial"/>
          <w:sz w:val="18"/>
          <w:szCs w:val="18"/>
        </w:rPr>
        <w:t xml:space="preserve">of the Parties </w:t>
      </w:r>
      <w:r w:rsidR="00266D6D">
        <w:rPr>
          <w:rFonts w:ascii="Arial" w:hAnsi="Arial" w:cs="Arial"/>
          <w:sz w:val="18"/>
          <w:szCs w:val="18"/>
        </w:rPr>
        <w:t>relating to</w:t>
      </w:r>
      <w:r w:rsidR="00DE6867">
        <w:rPr>
          <w:rFonts w:ascii="Arial" w:hAnsi="Arial" w:cs="Arial"/>
          <w:sz w:val="18"/>
          <w:szCs w:val="18"/>
        </w:rPr>
        <w:t xml:space="preserve"> the</w:t>
      </w:r>
      <w:r w:rsidR="00B47E87" w:rsidRPr="001D46A8">
        <w:rPr>
          <w:rFonts w:ascii="Arial" w:hAnsi="Arial" w:cs="Arial"/>
          <w:sz w:val="18"/>
          <w:szCs w:val="18"/>
        </w:rPr>
        <w:t xml:space="preserve"> Processing to be carried out by the Processor on behalf of Controller. Annexes I, </w:t>
      </w:r>
      <w:r w:rsidR="009770A9">
        <w:rPr>
          <w:rFonts w:ascii="Arial" w:hAnsi="Arial" w:cs="Arial"/>
          <w:sz w:val="18"/>
          <w:szCs w:val="18"/>
        </w:rPr>
        <w:t>I</w:t>
      </w:r>
      <w:r w:rsidR="00B47E87" w:rsidRPr="001D46A8">
        <w:rPr>
          <w:rFonts w:ascii="Arial" w:hAnsi="Arial" w:cs="Arial"/>
          <w:sz w:val="18"/>
          <w:szCs w:val="18"/>
        </w:rPr>
        <w:t>I, III form an integral part of this Data Processing Agreement</w:t>
      </w:r>
    </w:p>
    <w:p w14:paraId="74E88B28" w14:textId="77777777" w:rsidR="003611C9" w:rsidRPr="003611C9" w:rsidRDefault="003611C9" w:rsidP="003611C9">
      <w:pPr>
        <w:pStyle w:val="ListParagraph"/>
        <w:rPr>
          <w:rFonts w:ascii="Arial" w:hAnsi="Arial" w:cs="Arial"/>
          <w:b/>
          <w:bCs/>
          <w:sz w:val="18"/>
          <w:szCs w:val="18"/>
        </w:rPr>
      </w:pPr>
    </w:p>
    <w:p w14:paraId="0575C386" w14:textId="19E05654" w:rsidR="003B63D1" w:rsidRPr="003611C9" w:rsidRDefault="003B63D1" w:rsidP="003611C9">
      <w:pPr>
        <w:pStyle w:val="ListParagraph"/>
        <w:numPr>
          <w:ilvl w:val="1"/>
          <w:numId w:val="2"/>
        </w:numPr>
        <w:ind w:left="567" w:hanging="567"/>
        <w:rPr>
          <w:rFonts w:ascii="Arial" w:hAnsi="Arial" w:cs="Arial"/>
          <w:sz w:val="18"/>
          <w:szCs w:val="18"/>
        </w:rPr>
      </w:pPr>
      <w:r w:rsidRPr="003611C9">
        <w:rPr>
          <w:rFonts w:ascii="Arial" w:hAnsi="Arial" w:cs="Arial"/>
          <w:b/>
          <w:bCs/>
          <w:sz w:val="18"/>
          <w:szCs w:val="18"/>
        </w:rPr>
        <w:t>Definitions: i)</w:t>
      </w:r>
      <w:r w:rsidRPr="003611C9">
        <w:rPr>
          <w:rFonts w:ascii="Arial" w:hAnsi="Arial" w:cs="Arial"/>
          <w:sz w:val="18"/>
          <w:szCs w:val="18"/>
        </w:rPr>
        <w:t xml:space="preserve"> </w:t>
      </w:r>
      <w:r w:rsidR="00E657EA" w:rsidRPr="003611C9">
        <w:rPr>
          <w:rFonts w:ascii="Arial" w:hAnsi="Arial" w:cs="Arial"/>
          <w:sz w:val="18"/>
          <w:szCs w:val="18"/>
        </w:rPr>
        <w:t xml:space="preserve">Applicable Data Protection </w:t>
      </w:r>
      <w:r w:rsidR="00EF2536" w:rsidRPr="003611C9">
        <w:rPr>
          <w:rFonts w:ascii="Arial" w:hAnsi="Arial" w:cs="Arial"/>
          <w:sz w:val="18"/>
          <w:szCs w:val="18"/>
        </w:rPr>
        <w:t xml:space="preserve">Law </w:t>
      </w:r>
      <w:r w:rsidR="00E657EA" w:rsidRPr="003611C9">
        <w:rPr>
          <w:rFonts w:ascii="Arial" w:hAnsi="Arial" w:cs="Arial"/>
          <w:sz w:val="18"/>
          <w:szCs w:val="18"/>
        </w:rPr>
        <w:t>shall mean a</w:t>
      </w:r>
      <w:r w:rsidR="007B1D37" w:rsidRPr="003611C9">
        <w:rPr>
          <w:rFonts w:ascii="Arial" w:hAnsi="Arial" w:cs="Arial"/>
          <w:sz w:val="18"/>
          <w:szCs w:val="18"/>
        </w:rPr>
        <w:t xml:space="preserve">ll </w:t>
      </w:r>
      <w:r w:rsidR="007E5FCE" w:rsidRPr="003611C9">
        <w:rPr>
          <w:rFonts w:ascii="Arial" w:hAnsi="Arial" w:cs="Arial"/>
          <w:sz w:val="18"/>
          <w:szCs w:val="18"/>
        </w:rPr>
        <w:t xml:space="preserve">data protection </w:t>
      </w:r>
      <w:r w:rsidR="00E657EA" w:rsidRPr="003611C9">
        <w:rPr>
          <w:rFonts w:ascii="Arial" w:hAnsi="Arial" w:cs="Arial"/>
          <w:sz w:val="18"/>
          <w:szCs w:val="18"/>
        </w:rPr>
        <w:t xml:space="preserve">laws and regulations </w:t>
      </w:r>
      <w:r w:rsidR="00F11BB9" w:rsidRPr="003611C9">
        <w:rPr>
          <w:rFonts w:ascii="Arial" w:hAnsi="Arial" w:cs="Arial"/>
          <w:sz w:val="18"/>
          <w:szCs w:val="18"/>
        </w:rPr>
        <w:t xml:space="preserve">applicable </w:t>
      </w:r>
      <w:r w:rsidR="00E657EA" w:rsidRPr="003611C9">
        <w:rPr>
          <w:rFonts w:ascii="Arial" w:hAnsi="Arial" w:cs="Arial"/>
          <w:sz w:val="18"/>
          <w:szCs w:val="18"/>
        </w:rPr>
        <w:t>to the Processing o</w:t>
      </w:r>
      <w:r w:rsidR="00621E6A" w:rsidRPr="003611C9">
        <w:rPr>
          <w:rFonts w:ascii="Arial" w:hAnsi="Arial" w:cs="Arial"/>
          <w:sz w:val="18"/>
          <w:szCs w:val="18"/>
        </w:rPr>
        <w:t xml:space="preserve">f Personal Data </w:t>
      </w:r>
      <w:r w:rsidR="00381512" w:rsidRPr="003611C9">
        <w:rPr>
          <w:rFonts w:ascii="Arial" w:hAnsi="Arial" w:cs="Arial"/>
          <w:sz w:val="18"/>
          <w:szCs w:val="18"/>
        </w:rPr>
        <w:t>described in Annex I</w:t>
      </w:r>
      <w:r w:rsidR="00065585" w:rsidRPr="003611C9">
        <w:rPr>
          <w:rFonts w:ascii="Arial" w:hAnsi="Arial" w:cs="Arial"/>
          <w:sz w:val="18"/>
          <w:szCs w:val="18"/>
        </w:rPr>
        <w:t xml:space="preserve"> </w:t>
      </w:r>
      <w:r w:rsidR="00C76693" w:rsidRPr="003611C9">
        <w:rPr>
          <w:rFonts w:ascii="Arial" w:hAnsi="Arial" w:cs="Arial"/>
          <w:sz w:val="18"/>
          <w:szCs w:val="18"/>
        </w:rPr>
        <w:t>to</w:t>
      </w:r>
      <w:r w:rsidR="00065585" w:rsidRPr="003611C9">
        <w:rPr>
          <w:rFonts w:ascii="Arial" w:hAnsi="Arial" w:cs="Arial"/>
          <w:sz w:val="18"/>
          <w:szCs w:val="18"/>
        </w:rPr>
        <w:t xml:space="preserve"> this Data Processing Agreement</w:t>
      </w:r>
      <w:r w:rsidR="00815076" w:rsidRPr="003611C9">
        <w:rPr>
          <w:rFonts w:ascii="Arial" w:hAnsi="Arial" w:cs="Arial"/>
          <w:sz w:val="18"/>
          <w:szCs w:val="18"/>
        </w:rPr>
        <w:t>,</w:t>
      </w:r>
      <w:r w:rsidR="003339C0" w:rsidRPr="003611C9">
        <w:rPr>
          <w:rFonts w:ascii="Arial" w:hAnsi="Arial" w:cs="Arial"/>
          <w:sz w:val="18"/>
          <w:szCs w:val="18"/>
        </w:rPr>
        <w:t xml:space="preserve"> and</w:t>
      </w:r>
      <w:r w:rsidR="00AC278A" w:rsidRPr="003611C9">
        <w:rPr>
          <w:rFonts w:ascii="Arial" w:hAnsi="Arial" w:cs="Arial"/>
          <w:sz w:val="18"/>
          <w:szCs w:val="18"/>
        </w:rPr>
        <w:t xml:space="preserve"> </w:t>
      </w:r>
      <w:r w:rsidR="00047302" w:rsidRPr="003611C9">
        <w:rPr>
          <w:rFonts w:ascii="Arial" w:hAnsi="Arial" w:cs="Arial"/>
          <w:sz w:val="18"/>
          <w:szCs w:val="18"/>
        </w:rPr>
        <w:t>in particular the</w:t>
      </w:r>
      <w:r w:rsidR="00D13281" w:rsidRPr="003611C9">
        <w:rPr>
          <w:rFonts w:ascii="Arial" w:hAnsi="Arial" w:cs="Arial"/>
          <w:sz w:val="18"/>
          <w:szCs w:val="18"/>
        </w:rPr>
        <w:t xml:space="preserve"> </w:t>
      </w:r>
      <w:r w:rsidR="00D443DB" w:rsidRPr="003611C9">
        <w:rPr>
          <w:rFonts w:ascii="Arial" w:hAnsi="Arial" w:cs="Arial"/>
          <w:sz w:val="18"/>
          <w:szCs w:val="18"/>
        </w:rPr>
        <w:t>EU Regulation 2016/679 (GDPR</w:t>
      </w:r>
      <w:r w:rsidR="00FA2DC0" w:rsidRPr="003611C9">
        <w:rPr>
          <w:rFonts w:ascii="Arial" w:hAnsi="Arial" w:cs="Arial"/>
          <w:sz w:val="18"/>
          <w:szCs w:val="18"/>
        </w:rPr>
        <w:t>)</w:t>
      </w:r>
      <w:r w:rsidR="003A63D8" w:rsidRPr="003611C9">
        <w:rPr>
          <w:rFonts w:ascii="Arial" w:hAnsi="Arial" w:cs="Arial"/>
          <w:sz w:val="18"/>
          <w:szCs w:val="18"/>
        </w:rPr>
        <w:t xml:space="preserve">, </w:t>
      </w:r>
      <w:r w:rsidR="00FD5103" w:rsidRPr="003611C9">
        <w:rPr>
          <w:rFonts w:ascii="Arial" w:hAnsi="Arial" w:cs="Arial"/>
          <w:sz w:val="18"/>
          <w:szCs w:val="18"/>
        </w:rPr>
        <w:t>the</w:t>
      </w:r>
      <w:r w:rsidR="00FA2DC0" w:rsidRPr="003611C9">
        <w:rPr>
          <w:rFonts w:ascii="Arial" w:hAnsi="Arial" w:cs="Arial"/>
          <w:sz w:val="18"/>
          <w:szCs w:val="18"/>
        </w:rPr>
        <w:t xml:space="preserve"> </w:t>
      </w:r>
      <w:r w:rsidR="00D443DB" w:rsidRPr="003611C9">
        <w:rPr>
          <w:rFonts w:ascii="Arial" w:hAnsi="Arial" w:cs="Arial"/>
          <w:sz w:val="18"/>
          <w:szCs w:val="18"/>
        </w:rPr>
        <w:t>implementing legislations in the EU/EEA</w:t>
      </w:r>
      <w:r w:rsidR="00AF6B20" w:rsidRPr="003611C9">
        <w:rPr>
          <w:rFonts w:ascii="Arial" w:hAnsi="Arial" w:cs="Arial"/>
          <w:sz w:val="18"/>
          <w:szCs w:val="18"/>
        </w:rPr>
        <w:t xml:space="preserve">, </w:t>
      </w:r>
      <w:r w:rsidR="00B96678">
        <w:rPr>
          <w:rFonts w:ascii="Arial" w:hAnsi="Arial" w:cs="Arial"/>
          <w:sz w:val="18"/>
          <w:szCs w:val="18"/>
        </w:rPr>
        <w:t xml:space="preserve">but </w:t>
      </w:r>
      <w:r w:rsidR="00671048">
        <w:rPr>
          <w:rFonts w:ascii="Arial" w:hAnsi="Arial" w:cs="Arial"/>
          <w:sz w:val="18"/>
          <w:szCs w:val="18"/>
        </w:rPr>
        <w:t>also</w:t>
      </w:r>
      <w:r w:rsidR="00F131A7" w:rsidRPr="003611C9">
        <w:rPr>
          <w:rFonts w:ascii="Arial" w:hAnsi="Arial" w:cs="Arial"/>
          <w:sz w:val="18"/>
          <w:szCs w:val="18"/>
        </w:rPr>
        <w:t xml:space="preserve"> </w:t>
      </w:r>
      <w:r w:rsidR="00476A55">
        <w:rPr>
          <w:rFonts w:ascii="Arial" w:hAnsi="Arial" w:cs="Arial"/>
          <w:sz w:val="18"/>
          <w:szCs w:val="18"/>
        </w:rPr>
        <w:t xml:space="preserve">any </w:t>
      </w:r>
      <w:r w:rsidR="00CA5BE5" w:rsidRPr="003611C9">
        <w:rPr>
          <w:rFonts w:ascii="Arial" w:hAnsi="Arial" w:cs="Arial"/>
          <w:sz w:val="18"/>
          <w:szCs w:val="18"/>
        </w:rPr>
        <w:t xml:space="preserve">applicable </w:t>
      </w:r>
      <w:r w:rsidR="00D2247C" w:rsidRPr="003611C9">
        <w:rPr>
          <w:rFonts w:ascii="Arial" w:hAnsi="Arial" w:cs="Arial"/>
          <w:sz w:val="18"/>
          <w:szCs w:val="18"/>
        </w:rPr>
        <w:t>non-EU data protection law</w:t>
      </w:r>
      <w:r w:rsidR="007E30FE" w:rsidRPr="003611C9">
        <w:rPr>
          <w:rFonts w:ascii="Arial" w:hAnsi="Arial" w:cs="Arial"/>
          <w:sz w:val="18"/>
          <w:szCs w:val="18"/>
        </w:rPr>
        <w:t>s</w:t>
      </w:r>
      <w:r w:rsidR="00D2247C" w:rsidRPr="003611C9">
        <w:rPr>
          <w:rFonts w:ascii="Arial" w:hAnsi="Arial" w:cs="Arial"/>
          <w:sz w:val="18"/>
          <w:szCs w:val="18"/>
        </w:rPr>
        <w:t xml:space="preserve"> </w:t>
      </w:r>
      <w:r w:rsidR="00FD360A" w:rsidRPr="003611C9">
        <w:rPr>
          <w:rFonts w:ascii="Arial" w:hAnsi="Arial" w:cs="Arial"/>
          <w:sz w:val="18"/>
          <w:szCs w:val="18"/>
        </w:rPr>
        <w:t xml:space="preserve">including, without limitation, </w:t>
      </w:r>
      <w:r w:rsidR="00D443DB" w:rsidRPr="003611C9">
        <w:rPr>
          <w:rFonts w:ascii="Arial" w:hAnsi="Arial" w:cs="Arial"/>
          <w:sz w:val="18"/>
          <w:szCs w:val="18"/>
        </w:rPr>
        <w:t xml:space="preserve">the Swiss Federal </w:t>
      </w:r>
      <w:r w:rsidR="00343BF5" w:rsidRPr="003611C9">
        <w:rPr>
          <w:rFonts w:ascii="Arial" w:hAnsi="Arial" w:cs="Arial"/>
          <w:sz w:val="18"/>
          <w:szCs w:val="18"/>
        </w:rPr>
        <w:t>D</w:t>
      </w:r>
      <w:r w:rsidR="00D443DB" w:rsidRPr="003611C9">
        <w:rPr>
          <w:rFonts w:ascii="Arial" w:hAnsi="Arial" w:cs="Arial"/>
          <w:sz w:val="18"/>
          <w:szCs w:val="18"/>
        </w:rPr>
        <w:t xml:space="preserve">ata </w:t>
      </w:r>
      <w:r w:rsidR="00343BF5" w:rsidRPr="003611C9">
        <w:rPr>
          <w:rFonts w:ascii="Arial" w:hAnsi="Arial" w:cs="Arial"/>
          <w:sz w:val="18"/>
          <w:szCs w:val="18"/>
        </w:rPr>
        <w:t>P</w:t>
      </w:r>
      <w:r w:rsidR="00D443DB" w:rsidRPr="003611C9">
        <w:rPr>
          <w:rFonts w:ascii="Arial" w:hAnsi="Arial" w:cs="Arial"/>
          <w:sz w:val="18"/>
          <w:szCs w:val="18"/>
        </w:rPr>
        <w:t xml:space="preserve">rotection </w:t>
      </w:r>
      <w:r w:rsidR="00343BF5" w:rsidRPr="003611C9">
        <w:rPr>
          <w:rFonts w:ascii="Arial" w:hAnsi="Arial" w:cs="Arial"/>
          <w:sz w:val="18"/>
          <w:szCs w:val="18"/>
        </w:rPr>
        <w:t xml:space="preserve">Act </w:t>
      </w:r>
      <w:r w:rsidR="00F1302B" w:rsidRPr="003611C9">
        <w:rPr>
          <w:rFonts w:ascii="Arial" w:hAnsi="Arial" w:cs="Arial"/>
          <w:sz w:val="18"/>
          <w:szCs w:val="18"/>
        </w:rPr>
        <w:t xml:space="preserve">(Swiss FADP) and </w:t>
      </w:r>
      <w:r w:rsidR="002C641F" w:rsidRPr="003611C9">
        <w:rPr>
          <w:rFonts w:ascii="Arial" w:hAnsi="Arial" w:cs="Arial"/>
          <w:sz w:val="18"/>
          <w:szCs w:val="18"/>
        </w:rPr>
        <w:t>the</w:t>
      </w:r>
      <w:r w:rsidR="00D443DB" w:rsidRPr="003611C9">
        <w:rPr>
          <w:rFonts w:ascii="Arial" w:hAnsi="Arial" w:cs="Arial"/>
          <w:sz w:val="18"/>
          <w:szCs w:val="18"/>
        </w:rPr>
        <w:t xml:space="preserve"> UK data pro</w:t>
      </w:r>
      <w:r w:rsidR="00EA75C0" w:rsidRPr="003611C9">
        <w:rPr>
          <w:rFonts w:ascii="Arial" w:hAnsi="Arial" w:cs="Arial"/>
          <w:sz w:val="18"/>
          <w:szCs w:val="18"/>
        </w:rPr>
        <w:t>tection</w:t>
      </w:r>
      <w:r w:rsidR="00D443DB" w:rsidRPr="003611C9">
        <w:rPr>
          <w:rFonts w:ascii="Arial" w:hAnsi="Arial" w:cs="Arial"/>
          <w:sz w:val="18"/>
          <w:szCs w:val="18"/>
        </w:rPr>
        <w:t xml:space="preserve"> laws</w:t>
      </w:r>
      <w:r w:rsidR="005821C9" w:rsidRPr="003611C9">
        <w:rPr>
          <w:rFonts w:ascii="Arial" w:hAnsi="Arial" w:cs="Arial"/>
          <w:sz w:val="18"/>
          <w:szCs w:val="18"/>
        </w:rPr>
        <w:t>;</w:t>
      </w:r>
      <w:r w:rsidR="00A57EA7" w:rsidRPr="003611C9">
        <w:rPr>
          <w:rFonts w:ascii="Arial" w:hAnsi="Arial" w:cs="Arial"/>
          <w:sz w:val="18"/>
          <w:szCs w:val="18"/>
        </w:rPr>
        <w:t xml:space="preserve"> </w:t>
      </w:r>
      <w:r w:rsidR="00D3118B" w:rsidRPr="003611C9">
        <w:rPr>
          <w:rFonts w:ascii="Arial" w:hAnsi="Arial" w:cs="Arial"/>
          <w:b/>
          <w:bCs/>
          <w:sz w:val="18"/>
          <w:szCs w:val="18"/>
        </w:rPr>
        <w:t>i</w:t>
      </w:r>
      <w:r w:rsidRPr="003611C9">
        <w:rPr>
          <w:rFonts w:ascii="Arial" w:hAnsi="Arial" w:cs="Arial"/>
          <w:b/>
          <w:bCs/>
          <w:sz w:val="18"/>
          <w:szCs w:val="18"/>
        </w:rPr>
        <w:t>i)</w:t>
      </w:r>
      <w:r w:rsidRPr="003611C9">
        <w:rPr>
          <w:rFonts w:ascii="Arial" w:hAnsi="Arial" w:cs="Arial"/>
          <w:sz w:val="18"/>
          <w:szCs w:val="18"/>
        </w:rPr>
        <w:t xml:space="preserve"> </w:t>
      </w:r>
      <w:r w:rsidR="008A46BF" w:rsidRPr="003611C9">
        <w:rPr>
          <w:rFonts w:ascii="Arial" w:hAnsi="Arial" w:cs="Arial"/>
          <w:sz w:val="18"/>
          <w:szCs w:val="18"/>
        </w:rPr>
        <w:t>t</w:t>
      </w:r>
      <w:r w:rsidR="00407C48" w:rsidRPr="003611C9">
        <w:rPr>
          <w:rFonts w:ascii="Arial" w:hAnsi="Arial" w:cs="Arial"/>
          <w:sz w:val="18"/>
          <w:szCs w:val="18"/>
        </w:rPr>
        <w:t xml:space="preserve">he </w:t>
      </w:r>
      <w:r w:rsidR="0027678C" w:rsidRPr="003611C9">
        <w:rPr>
          <w:rFonts w:ascii="Arial" w:hAnsi="Arial" w:cs="Arial"/>
          <w:sz w:val="18"/>
          <w:szCs w:val="18"/>
        </w:rPr>
        <w:t>t</w:t>
      </w:r>
      <w:r w:rsidR="00407C48" w:rsidRPr="003611C9">
        <w:rPr>
          <w:rFonts w:ascii="Arial" w:hAnsi="Arial" w:cs="Arial"/>
          <w:sz w:val="18"/>
          <w:szCs w:val="18"/>
        </w:rPr>
        <w:t xml:space="preserve">erms </w:t>
      </w:r>
      <w:r w:rsidR="00E83D46" w:rsidRPr="003611C9">
        <w:rPr>
          <w:rFonts w:ascii="Arial" w:hAnsi="Arial" w:cs="Arial"/>
          <w:sz w:val="18"/>
          <w:szCs w:val="18"/>
        </w:rPr>
        <w:t>“</w:t>
      </w:r>
      <w:r w:rsidR="00407C48" w:rsidRPr="003611C9">
        <w:rPr>
          <w:rFonts w:ascii="Arial" w:hAnsi="Arial" w:cs="Arial"/>
          <w:sz w:val="18"/>
          <w:szCs w:val="18"/>
        </w:rPr>
        <w:t>Controller</w:t>
      </w:r>
      <w:r w:rsidR="00E83D46" w:rsidRPr="003611C9">
        <w:rPr>
          <w:rFonts w:ascii="Arial" w:hAnsi="Arial" w:cs="Arial"/>
          <w:sz w:val="18"/>
          <w:szCs w:val="18"/>
        </w:rPr>
        <w:t>”</w:t>
      </w:r>
      <w:r w:rsidR="00407C48" w:rsidRPr="003611C9">
        <w:rPr>
          <w:rFonts w:ascii="Arial" w:hAnsi="Arial" w:cs="Arial"/>
          <w:sz w:val="18"/>
          <w:szCs w:val="18"/>
        </w:rPr>
        <w:t xml:space="preserve">, </w:t>
      </w:r>
      <w:r w:rsidR="00E83D46" w:rsidRPr="003611C9">
        <w:rPr>
          <w:rFonts w:ascii="Arial" w:hAnsi="Arial" w:cs="Arial"/>
          <w:sz w:val="18"/>
          <w:szCs w:val="18"/>
        </w:rPr>
        <w:t>“</w:t>
      </w:r>
      <w:r w:rsidR="00407C48" w:rsidRPr="003611C9">
        <w:rPr>
          <w:rFonts w:ascii="Arial" w:hAnsi="Arial" w:cs="Arial"/>
          <w:sz w:val="18"/>
          <w:szCs w:val="18"/>
        </w:rPr>
        <w:t>Processor</w:t>
      </w:r>
      <w:r w:rsidR="00E83D46" w:rsidRPr="003611C9">
        <w:rPr>
          <w:rFonts w:ascii="Arial" w:hAnsi="Arial" w:cs="Arial"/>
          <w:sz w:val="18"/>
          <w:szCs w:val="18"/>
        </w:rPr>
        <w:t>”</w:t>
      </w:r>
      <w:r w:rsidR="00407C48" w:rsidRPr="003611C9">
        <w:rPr>
          <w:rFonts w:ascii="Arial" w:hAnsi="Arial" w:cs="Arial"/>
          <w:sz w:val="18"/>
          <w:szCs w:val="18"/>
        </w:rPr>
        <w:t xml:space="preserve">, </w:t>
      </w:r>
      <w:r w:rsidR="00E83D46" w:rsidRPr="003611C9">
        <w:rPr>
          <w:rFonts w:ascii="Arial" w:hAnsi="Arial" w:cs="Arial"/>
          <w:sz w:val="18"/>
          <w:szCs w:val="18"/>
        </w:rPr>
        <w:t>“</w:t>
      </w:r>
      <w:r w:rsidR="00407C48" w:rsidRPr="003611C9">
        <w:rPr>
          <w:rFonts w:ascii="Arial" w:hAnsi="Arial" w:cs="Arial"/>
          <w:sz w:val="18"/>
          <w:szCs w:val="18"/>
        </w:rPr>
        <w:t>Processing</w:t>
      </w:r>
      <w:r w:rsidR="00E83D46" w:rsidRPr="003611C9">
        <w:rPr>
          <w:rFonts w:ascii="Arial" w:hAnsi="Arial" w:cs="Arial"/>
          <w:sz w:val="18"/>
          <w:szCs w:val="18"/>
        </w:rPr>
        <w:t>”</w:t>
      </w:r>
      <w:r w:rsidR="00850EB4" w:rsidRPr="003611C9">
        <w:rPr>
          <w:rFonts w:ascii="Arial" w:hAnsi="Arial" w:cs="Arial"/>
          <w:sz w:val="18"/>
          <w:szCs w:val="18"/>
        </w:rPr>
        <w:t>,</w:t>
      </w:r>
      <w:r w:rsidR="00CB66D4" w:rsidRPr="003611C9">
        <w:rPr>
          <w:rFonts w:ascii="Arial" w:hAnsi="Arial" w:cs="Arial"/>
          <w:sz w:val="18"/>
          <w:szCs w:val="18"/>
        </w:rPr>
        <w:t xml:space="preserve"> “Personal data”</w:t>
      </w:r>
      <w:r w:rsidR="00407C48" w:rsidRPr="003611C9">
        <w:rPr>
          <w:rFonts w:ascii="Arial" w:hAnsi="Arial" w:cs="Arial"/>
          <w:sz w:val="18"/>
          <w:szCs w:val="18"/>
        </w:rPr>
        <w:t xml:space="preserve"> </w:t>
      </w:r>
      <w:r w:rsidR="00850EB4" w:rsidRPr="003611C9">
        <w:rPr>
          <w:rFonts w:ascii="Arial" w:hAnsi="Arial" w:cs="Arial"/>
          <w:sz w:val="18"/>
          <w:szCs w:val="18"/>
        </w:rPr>
        <w:t xml:space="preserve">“Sensitive Personal Data” </w:t>
      </w:r>
      <w:r w:rsidR="00407C48" w:rsidRPr="003611C9">
        <w:rPr>
          <w:rFonts w:ascii="Arial" w:hAnsi="Arial" w:cs="Arial"/>
          <w:sz w:val="18"/>
          <w:szCs w:val="18"/>
        </w:rPr>
        <w:t xml:space="preserve">have the meaning given to </w:t>
      </w:r>
      <w:r w:rsidR="00A94188" w:rsidRPr="003611C9">
        <w:rPr>
          <w:rFonts w:ascii="Arial" w:hAnsi="Arial" w:cs="Arial"/>
          <w:sz w:val="18"/>
          <w:szCs w:val="18"/>
        </w:rPr>
        <w:t>those terms</w:t>
      </w:r>
      <w:r w:rsidR="00046A89" w:rsidRPr="003611C9">
        <w:rPr>
          <w:rFonts w:ascii="Arial" w:hAnsi="Arial" w:cs="Arial"/>
          <w:sz w:val="18"/>
          <w:szCs w:val="18"/>
        </w:rPr>
        <w:t xml:space="preserve"> </w:t>
      </w:r>
      <w:r w:rsidR="00971A10" w:rsidRPr="003611C9">
        <w:rPr>
          <w:rFonts w:ascii="Arial" w:hAnsi="Arial" w:cs="Arial"/>
          <w:sz w:val="18"/>
          <w:szCs w:val="18"/>
        </w:rPr>
        <w:t>under</w:t>
      </w:r>
      <w:r w:rsidR="00407C48" w:rsidRPr="003611C9">
        <w:rPr>
          <w:rFonts w:ascii="Arial" w:hAnsi="Arial" w:cs="Arial"/>
          <w:sz w:val="18"/>
          <w:szCs w:val="18"/>
        </w:rPr>
        <w:t xml:space="preserve"> </w:t>
      </w:r>
      <w:r w:rsidR="00511A39" w:rsidRPr="003611C9">
        <w:rPr>
          <w:rFonts w:ascii="Arial" w:hAnsi="Arial" w:cs="Arial"/>
          <w:sz w:val="18"/>
          <w:szCs w:val="18"/>
        </w:rPr>
        <w:t>A</w:t>
      </w:r>
      <w:r w:rsidR="00407C48" w:rsidRPr="003611C9">
        <w:rPr>
          <w:rFonts w:ascii="Arial" w:hAnsi="Arial" w:cs="Arial"/>
          <w:sz w:val="18"/>
          <w:szCs w:val="18"/>
        </w:rPr>
        <w:t xml:space="preserve">pplicable </w:t>
      </w:r>
      <w:r w:rsidR="00511A39" w:rsidRPr="003611C9">
        <w:rPr>
          <w:rFonts w:ascii="Arial" w:hAnsi="Arial" w:cs="Arial"/>
          <w:sz w:val="18"/>
          <w:szCs w:val="18"/>
        </w:rPr>
        <w:t>D</w:t>
      </w:r>
      <w:r w:rsidR="00407C48" w:rsidRPr="003611C9">
        <w:rPr>
          <w:rFonts w:ascii="Arial" w:hAnsi="Arial" w:cs="Arial"/>
          <w:sz w:val="18"/>
          <w:szCs w:val="18"/>
        </w:rPr>
        <w:t xml:space="preserve">ata </w:t>
      </w:r>
      <w:r w:rsidR="00511A39" w:rsidRPr="003611C9">
        <w:rPr>
          <w:rFonts w:ascii="Arial" w:hAnsi="Arial" w:cs="Arial"/>
          <w:sz w:val="18"/>
          <w:szCs w:val="18"/>
        </w:rPr>
        <w:t>P</w:t>
      </w:r>
      <w:r w:rsidR="00407C48" w:rsidRPr="003611C9">
        <w:rPr>
          <w:rFonts w:ascii="Arial" w:hAnsi="Arial" w:cs="Arial"/>
          <w:sz w:val="18"/>
          <w:szCs w:val="18"/>
        </w:rPr>
        <w:t xml:space="preserve">rotection </w:t>
      </w:r>
      <w:r w:rsidR="00511A39" w:rsidRPr="003611C9">
        <w:rPr>
          <w:rFonts w:ascii="Arial" w:hAnsi="Arial" w:cs="Arial"/>
          <w:sz w:val="18"/>
          <w:szCs w:val="18"/>
        </w:rPr>
        <w:t>L</w:t>
      </w:r>
      <w:r w:rsidR="00407C48" w:rsidRPr="003611C9">
        <w:rPr>
          <w:rFonts w:ascii="Arial" w:hAnsi="Arial" w:cs="Arial"/>
          <w:sz w:val="18"/>
          <w:szCs w:val="18"/>
        </w:rPr>
        <w:t>aw.</w:t>
      </w:r>
      <w:r w:rsidR="004848A3" w:rsidRPr="003611C9">
        <w:rPr>
          <w:rFonts w:ascii="Arial" w:hAnsi="Arial" w:cs="Arial"/>
          <w:sz w:val="18"/>
          <w:szCs w:val="18"/>
        </w:rPr>
        <w:t xml:space="preserve"> Processor </w:t>
      </w:r>
      <w:r w:rsidR="000E2478" w:rsidRPr="003611C9">
        <w:rPr>
          <w:rFonts w:ascii="Arial" w:hAnsi="Arial" w:cs="Arial"/>
          <w:sz w:val="18"/>
          <w:szCs w:val="18"/>
        </w:rPr>
        <w:t>acknowledges that</w:t>
      </w:r>
      <w:r w:rsidR="004848A3" w:rsidRPr="003611C9">
        <w:rPr>
          <w:rFonts w:ascii="Arial" w:hAnsi="Arial" w:cs="Arial"/>
          <w:sz w:val="18"/>
          <w:szCs w:val="18"/>
        </w:rPr>
        <w:t xml:space="preserve"> the Oerlikon legal entity signatory</w:t>
      </w:r>
      <w:r w:rsidR="000E2478" w:rsidRPr="003611C9">
        <w:rPr>
          <w:rFonts w:ascii="Arial" w:hAnsi="Arial" w:cs="Arial"/>
          <w:sz w:val="18"/>
          <w:szCs w:val="18"/>
        </w:rPr>
        <w:t xml:space="preserve"> and each individual company of the Oerlikon Group </w:t>
      </w:r>
      <w:r w:rsidR="0017304C" w:rsidRPr="003611C9">
        <w:rPr>
          <w:rFonts w:ascii="Arial" w:hAnsi="Arial" w:cs="Arial"/>
          <w:sz w:val="18"/>
          <w:szCs w:val="18"/>
        </w:rPr>
        <w:t xml:space="preserve">on behalf of whom </w:t>
      </w:r>
      <w:r w:rsidR="0026681C" w:rsidRPr="003611C9">
        <w:rPr>
          <w:rFonts w:ascii="Arial" w:hAnsi="Arial" w:cs="Arial"/>
          <w:sz w:val="18"/>
          <w:szCs w:val="18"/>
        </w:rPr>
        <w:t>t</w:t>
      </w:r>
      <w:r w:rsidR="0017304C" w:rsidRPr="003611C9">
        <w:rPr>
          <w:rFonts w:ascii="Arial" w:hAnsi="Arial" w:cs="Arial"/>
          <w:sz w:val="18"/>
          <w:szCs w:val="18"/>
        </w:rPr>
        <w:t xml:space="preserve">his Data Processing Agreement is signed </w:t>
      </w:r>
      <w:r w:rsidR="000E2478" w:rsidRPr="003611C9">
        <w:rPr>
          <w:rFonts w:ascii="Arial" w:hAnsi="Arial" w:cs="Arial"/>
          <w:sz w:val="18"/>
          <w:szCs w:val="18"/>
        </w:rPr>
        <w:t>are Controller(s) with respect to the</w:t>
      </w:r>
      <w:r w:rsidR="00BB793D" w:rsidRPr="003611C9">
        <w:rPr>
          <w:rFonts w:ascii="Arial" w:hAnsi="Arial" w:cs="Arial"/>
          <w:sz w:val="18"/>
          <w:szCs w:val="18"/>
        </w:rPr>
        <w:t>ir</w:t>
      </w:r>
      <w:r w:rsidR="000E2478" w:rsidRPr="003611C9">
        <w:rPr>
          <w:rFonts w:ascii="Arial" w:hAnsi="Arial" w:cs="Arial"/>
          <w:sz w:val="18"/>
          <w:szCs w:val="18"/>
        </w:rPr>
        <w:t xml:space="preserve"> Personal </w:t>
      </w:r>
      <w:r w:rsidR="003B33D8">
        <w:rPr>
          <w:rFonts w:ascii="Arial" w:hAnsi="Arial" w:cs="Arial"/>
          <w:sz w:val="18"/>
          <w:szCs w:val="18"/>
        </w:rPr>
        <w:t>d</w:t>
      </w:r>
      <w:r w:rsidR="000E2478" w:rsidRPr="003611C9">
        <w:rPr>
          <w:rFonts w:ascii="Arial" w:hAnsi="Arial" w:cs="Arial"/>
          <w:sz w:val="18"/>
          <w:szCs w:val="18"/>
        </w:rPr>
        <w:t xml:space="preserve">ata Processed </w:t>
      </w:r>
      <w:r w:rsidR="00BB793D" w:rsidRPr="003611C9">
        <w:rPr>
          <w:rFonts w:ascii="Arial" w:hAnsi="Arial" w:cs="Arial"/>
          <w:sz w:val="18"/>
          <w:szCs w:val="18"/>
        </w:rPr>
        <w:t>by Processor</w:t>
      </w:r>
      <w:r w:rsidR="000E2478" w:rsidRPr="003611C9">
        <w:rPr>
          <w:rFonts w:ascii="Arial" w:hAnsi="Arial" w:cs="Arial"/>
          <w:szCs w:val="22"/>
        </w:rPr>
        <w:t>.</w:t>
      </w:r>
      <w:r w:rsidR="00C561DC">
        <w:rPr>
          <w:rFonts w:ascii="Arial" w:hAnsi="Arial" w:cs="Arial"/>
          <w:szCs w:val="22"/>
        </w:rPr>
        <w:t xml:space="preserve"> </w:t>
      </w:r>
      <w:r w:rsidR="00AB062F" w:rsidRPr="003611C9">
        <w:rPr>
          <w:rFonts w:ascii="Arial" w:hAnsi="Arial" w:cs="Arial"/>
          <w:sz w:val="18"/>
          <w:szCs w:val="18"/>
        </w:rPr>
        <w:t>“</w:t>
      </w:r>
      <w:r w:rsidR="00357E4D" w:rsidRPr="003611C9">
        <w:rPr>
          <w:rFonts w:ascii="Arial" w:hAnsi="Arial" w:cs="Arial"/>
          <w:sz w:val="18"/>
          <w:szCs w:val="18"/>
        </w:rPr>
        <w:t>Sub-processor</w:t>
      </w:r>
      <w:r w:rsidR="00AB062F" w:rsidRPr="003611C9">
        <w:rPr>
          <w:rFonts w:ascii="Arial" w:hAnsi="Arial" w:cs="Arial"/>
          <w:sz w:val="18"/>
          <w:szCs w:val="18"/>
        </w:rPr>
        <w:t>”</w:t>
      </w:r>
      <w:r w:rsidR="00357E4D" w:rsidRPr="003611C9">
        <w:rPr>
          <w:rFonts w:ascii="Arial" w:hAnsi="Arial" w:cs="Arial"/>
          <w:sz w:val="18"/>
          <w:szCs w:val="18"/>
        </w:rPr>
        <w:t xml:space="preserve"> shall mean a subcontractor engaged by Processor to perform any part of the Processing described in Annex </w:t>
      </w:r>
      <w:r w:rsidR="005B0AFF">
        <w:rPr>
          <w:rFonts w:ascii="Arial" w:hAnsi="Arial" w:cs="Arial"/>
          <w:sz w:val="18"/>
          <w:szCs w:val="18"/>
        </w:rPr>
        <w:t>I</w:t>
      </w:r>
      <w:r w:rsidR="00817E38" w:rsidRPr="003611C9">
        <w:rPr>
          <w:rFonts w:ascii="Arial" w:hAnsi="Arial" w:cs="Arial"/>
          <w:sz w:val="18"/>
          <w:szCs w:val="18"/>
        </w:rPr>
        <w:t>;</w:t>
      </w:r>
      <w:r w:rsidR="005C5733" w:rsidRPr="003611C9">
        <w:rPr>
          <w:rFonts w:ascii="Arial" w:hAnsi="Arial" w:cs="Arial"/>
          <w:sz w:val="18"/>
          <w:szCs w:val="18"/>
        </w:rPr>
        <w:t xml:space="preserve"> </w:t>
      </w:r>
      <w:r w:rsidRPr="003611C9">
        <w:rPr>
          <w:rFonts w:ascii="Arial" w:hAnsi="Arial" w:cs="Arial"/>
          <w:b/>
          <w:bCs/>
          <w:sz w:val="18"/>
          <w:szCs w:val="18"/>
        </w:rPr>
        <w:t>iii)</w:t>
      </w:r>
      <w:r w:rsidRPr="003611C9">
        <w:rPr>
          <w:rFonts w:ascii="Arial" w:hAnsi="Arial" w:cs="Arial"/>
          <w:sz w:val="18"/>
          <w:szCs w:val="18"/>
        </w:rPr>
        <w:t xml:space="preserve"> </w:t>
      </w:r>
      <w:r w:rsidR="00855564" w:rsidRPr="003611C9">
        <w:rPr>
          <w:rFonts w:ascii="Arial" w:hAnsi="Arial" w:cs="Arial"/>
          <w:sz w:val="18"/>
          <w:szCs w:val="18"/>
        </w:rPr>
        <w:t>“</w:t>
      </w:r>
      <w:r w:rsidRPr="003611C9">
        <w:rPr>
          <w:rFonts w:ascii="Arial" w:hAnsi="Arial" w:cs="Arial"/>
          <w:sz w:val="18"/>
          <w:szCs w:val="18"/>
        </w:rPr>
        <w:t xml:space="preserve">Restricted Transfer” means a transfer (directly or via onward transfer) of </w:t>
      </w:r>
      <w:r w:rsidR="00D3118B" w:rsidRPr="003611C9">
        <w:rPr>
          <w:rFonts w:ascii="Arial" w:hAnsi="Arial" w:cs="Arial"/>
          <w:sz w:val="18"/>
          <w:szCs w:val="18"/>
        </w:rPr>
        <w:t>P</w:t>
      </w:r>
      <w:r w:rsidRPr="003611C9">
        <w:rPr>
          <w:rFonts w:ascii="Arial" w:hAnsi="Arial" w:cs="Arial"/>
          <w:sz w:val="18"/>
          <w:szCs w:val="18"/>
        </w:rPr>
        <w:t xml:space="preserve">ersonal data subject to </w:t>
      </w:r>
      <w:r w:rsidR="00D3118B" w:rsidRPr="003611C9">
        <w:rPr>
          <w:rFonts w:ascii="Arial" w:hAnsi="Arial" w:cs="Arial"/>
          <w:sz w:val="18"/>
          <w:szCs w:val="18"/>
        </w:rPr>
        <w:t>GDPR</w:t>
      </w:r>
      <w:r w:rsidR="00AA4CAA" w:rsidRPr="003611C9">
        <w:rPr>
          <w:rFonts w:ascii="Arial" w:hAnsi="Arial" w:cs="Arial"/>
          <w:sz w:val="18"/>
          <w:szCs w:val="18"/>
        </w:rPr>
        <w:t>, UK data protection laws or Swiss Federal Data Protection Act</w:t>
      </w:r>
      <w:r w:rsidRPr="003611C9">
        <w:rPr>
          <w:rFonts w:ascii="Arial" w:hAnsi="Arial" w:cs="Arial"/>
          <w:sz w:val="18"/>
          <w:szCs w:val="18"/>
        </w:rPr>
        <w:t xml:space="preserve"> to a country outside of Europe that is not subject to an adequacy decision by the European Commission, or the competent UK or Swiss authorities (as applicable)</w:t>
      </w:r>
      <w:r w:rsidR="00FC16F6" w:rsidRPr="003611C9">
        <w:rPr>
          <w:rFonts w:ascii="Arial" w:hAnsi="Arial" w:cs="Arial"/>
          <w:sz w:val="18"/>
          <w:szCs w:val="18"/>
        </w:rPr>
        <w:t xml:space="preserve">; </w:t>
      </w:r>
      <w:r w:rsidR="00FC16F6" w:rsidRPr="003611C9">
        <w:rPr>
          <w:rFonts w:ascii="Arial" w:hAnsi="Arial" w:cs="Arial"/>
          <w:b/>
          <w:bCs/>
          <w:sz w:val="18"/>
          <w:szCs w:val="18"/>
        </w:rPr>
        <w:t>iv)</w:t>
      </w:r>
      <w:r w:rsidR="00FC16F6" w:rsidRPr="003611C9">
        <w:rPr>
          <w:rFonts w:ascii="Arial" w:hAnsi="Arial" w:cs="Arial"/>
          <w:sz w:val="18"/>
          <w:szCs w:val="18"/>
        </w:rPr>
        <w:t xml:space="preserve"> </w:t>
      </w:r>
      <w:r w:rsidRPr="003611C9">
        <w:rPr>
          <w:rFonts w:ascii="Arial" w:hAnsi="Arial" w:cs="Arial"/>
          <w:sz w:val="18"/>
          <w:szCs w:val="18"/>
        </w:rPr>
        <w:t xml:space="preserve">EU Standard Contractual Clauses: shall mean </w:t>
      </w:r>
      <w:r w:rsidR="00961268" w:rsidRPr="003611C9">
        <w:rPr>
          <w:rFonts w:ascii="Arial" w:hAnsi="Arial" w:cs="Arial"/>
          <w:sz w:val="18"/>
          <w:szCs w:val="18"/>
        </w:rPr>
        <w:t xml:space="preserve">the </w:t>
      </w:r>
      <w:r w:rsidRPr="003611C9">
        <w:rPr>
          <w:rFonts w:ascii="Arial" w:hAnsi="Arial" w:cs="Arial"/>
          <w:sz w:val="18"/>
          <w:szCs w:val="18"/>
        </w:rPr>
        <w:t>European Commission's Implementing Decision 2021/914 of 4 June 2021 on standard contractual clauses for the transfer of personal data to third countries pursuant to Regulation (EU) 2016/679 of the European Parliament and of the Council, and applicable approved amendments.</w:t>
      </w:r>
    </w:p>
    <w:p w14:paraId="34E05373" w14:textId="3CA37F55" w:rsidR="002F379B" w:rsidRPr="00B47E87" w:rsidRDefault="002F379B" w:rsidP="00B47E87">
      <w:pPr>
        <w:rPr>
          <w:rFonts w:ascii="Arial" w:hAnsi="Arial" w:cs="Arial"/>
          <w:sz w:val="18"/>
          <w:szCs w:val="18"/>
        </w:rPr>
      </w:pPr>
    </w:p>
    <w:p w14:paraId="7B97AC40" w14:textId="18340E12" w:rsidR="00296355" w:rsidRPr="001D46A8" w:rsidRDefault="00A77C04" w:rsidP="00402391">
      <w:pPr>
        <w:pStyle w:val="Default"/>
        <w:numPr>
          <w:ilvl w:val="0"/>
          <w:numId w:val="1"/>
        </w:numPr>
        <w:pBdr>
          <w:top w:val="single" w:sz="4" w:space="1" w:color="auto"/>
          <w:left w:val="single" w:sz="4" w:space="4" w:color="auto"/>
          <w:bottom w:val="single" w:sz="4" w:space="1" w:color="auto"/>
          <w:right w:val="single" w:sz="4" w:space="4" w:color="auto"/>
        </w:pBdr>
        <w:shd w:val="clear" w:color="auto" w:fill="EB0000"/>
        <w:ind w:left="426" w:hanging="426"/>
        <w:rPr>
          <w:rFonts w:ascii="Arial" w:hAnsi="Arial" w:cs="Arial"/>
          <w:b/>
          <w:bCs/>
          <w:color w:val="FFFFFF" w:themeColor="background1"/>
          <w:sz w:val="18"/>
          <w:szCs w:val="18"/>
          <w:shd w:val="clear" w:color="auto" w:fill="EA2222"/>
          <w:lang w:val="en-GB"/>
        </w:rPr>
      </w:pPr>
      <w:r w:rsidRPr="001D46A8">
        <w:rPr>
          <w:rFonts w:ascii="Arial" w:hAnsi="Arial" w:cs="Arial"/>
          <w:b/>
          <w:bCs/>
          <w:color w:val="FFFFFF" w:themeColor="background1"/>
          <w:sz w:val="18"/>
          <w:szCs w:val="18"/>
          <w:shd w:val="clear" w:color="auto" w:fill="EA2222"/>
          <w:lang w:val="en-GB"/>
        </w:rPr>
        <w:t>OBLIGATIONS OF THE</w:t>
      </w:r>
      <w:r w:rsidR="003A5E79" w:rsidRPr="001D46A8">
        <w:rPr>
          <w:rFonts w:ascii="Arial" w:hAnsi="Arial" w:cs="Arial"/>
          <w:b/>
          <w:bCs/>
          <w:color w:val="FFFFFF" w:themeColor="background1"/>
          <w:sz w:val="18"/>
          <w:szCs w:val="18"/>
          <w:shd w:val="clear" w:color="auto" w:fill="EA2222"/>
          <w:lang w:val="en-GB"/>
        </w:rPr>
        <w:t xml:space="preserve"> PROCESSOR</w:t>
      </w:r>
    </w:p>
    <w:p w14:paraId="1238DB9F" w14:textId="77777777" w:rsidR="00C13C0F" w:rsidRPr="001D46A8" w:rsidRDefault="00C13C0F" w:rsidP="001A1ABC">
      <w:pPr>
        <w:pStyle w:val="Default"/>
        <w:jc w:val="both"/>
        <w:rPr>
          <w:rFonts w:ascii="Arial" w:hAnsi="Arial" w:cs="Arial"/>
          <w:color w:val="auto"/>
          <w:sz w:val="18"/>
          <w:szCs w:val="18"/>
          <w:lang w:val="en-GB"/>
        </w:rPr>
      </w:pPr>
    </w:p>
    <w:p w14:paraId="22E78306" w14:textId="30B0EB7A" w:rsidR="007E31C6" w:rsidRPr="001D46A8" w:rsidRDefault="00776B0F" w:rsidP="007E31C6">
      <w:pPr>
        <w:pStyle w:val="ListParagraph"/>
        <w:numPr>
          <w:ilvl w:val="1"/>
          <w:numId w:val="2"/>
        </w:numPr>
        <w:ind w:left="567" w:hanging="567"/>
        <w:rPr>
          <w:rFonts w:ascii="Arial" w:hAnsi="Arial" w:cs="Arial"/>
          <w:sz w:val="18"/>
          <w:szCs w:val="18"/>
        </w:rPr>
      </w:pPr>
      <w:r w:rsidRPr="001D46A8">
        <w:rPr>
          <w:rFonts w:ascii="Arial" w:hAnsi="Arial" w:cs="Arial"/>
          <w:sz w:val="18"/>
          <w:szCs w:val="18"/>
        </w:rPr>
        <w:t>P</w:t>
      </w:r>
      <w:r w:rsidR="00C13C0F" w:rsidRPr="001D46A8">
        <w:rPr>
          <w:rFonts w:ascii="Arial" w:hAnsi="Arial" w:cs="Arial"/>
          <w:sz w:val="18"/>
          <w:szCs w:val="18"/>
        </w:rPr>
        <w:t>rocessor shall</w:t>
      </w:r>
      <w:r w:rsidR="00B306E2" w:rsidRPr="001D46A8">
        <w:rPr>
          <w:rFonts w:ascii="Arial" w:hAnsi="Arial" w:cs="Arial"/>
          <w:sz w:val="18"/>
          <w:szCs w:val="18"/>
        </w:rPr>
        <w:t xml:space="preserve"> </w:t>
      </w:r>
      <w:r w:rsidRPr="001D46A8">
        <w:rPr>
          <w:rFonts w:ascii="Arial" w:hAnsi="Arial" w:cs="Arial"/>
          <w:sz w:val="18"/>
          <w:szCs w:val="18"/>
        </w:rPr>
        <w:t>P</w:t>
      </w:r>
      <w:r w:rsidR="00C13C0F" w:rsidRPr="001D46A8">
        <w:rPr>
          <w:rFonts w:ascii="Arial" w:hAnsi="Arial" w:cs="Arial"/>
          <w:sz w:val="18"/>
          <w:szCs w:val="18"/>
        </w:rPr>
        <w:t xml:space="preserve">rocess </w:t>
      </w:r>
      <w:r w:rsidRPr="001D46A8">
        <w:rPr>
          <w:rFonts w:ascii="Arial" w:hAnsi="Arial" w:cs="Arial"/>
          <w:sz w:val="18"/>
          <w:szCs w:val="18"/>
        </w:rPr>
        <w:t>P</w:t>
      </w:r>
      <w:r w:rsidR="00C13C0F" w:rsidRPr="001D46A8">
        <w:rPr>
          <w:rFonts w:ascii="Arial" w:hAnsi="Arial" w:cs="Arial"/>
          <w:sz w:val="18"/>
          <w:szCs w:val="18"/>
        </w:rPr>
        <w:t>ersonal data</w:t>
      </w:r>
      <w:r w:rsidR="009D75D9" w:rsidRPr="001D46A8">
        <w:rPr>
          <w:rFonts w:ascii="Arial" w:hAnsi="Arial" w:cs="Arial"/>
          <w:sz w:val="18"/>
          <w:szCs w:val="18"/>
        </w:rPr>
        <w:t xml:space="preserve"> </w:t>
      </w:r>
      <w:r w:rsidR="006D3722">
        <w:rPr>
          <w:rFonts w:ascii="Arial" w:hAnsi="Arial" w:cs="Arial"/>
          <w:sz w:val="18"/>
          <w:szCs w:val="18"/>
        </w:rPr>
        <w:t>only</w:t>
      </w:r>
      <w:r w:rsidR="00752E2C">
        <w:rPr>
          <w:rFonts w:ascii="Arial" w:hAnsi="Arial" w:cs="Arial"/>
          <w:sz w:val="18"/>
          <w:szCs w:val="18"/>
        </w:rPr>
        <w:t xml:space="preserve"> </w:t>
      </w:r>
      <w:r w:rsidR="004348C9" w:rsidRPr="001D46A8">
        <w:rPr>
          <w:rFonts w:ascii="Arial" w:hAnsi="Arial" w:cs="Arial"/>
          <w:sz w:val="18"/>
          <w:szCs w:val="18"/>
        </w:rPr>
        <w:t>un</w:t>
      </w:r>
      <w:r w:rsidR="005F1561" w:rsidRPr="001D46A8">
        <w:rPr>
          <w:rFonts w:ascii="Arial" w:hAnsi="Arial" w:cs="Arial"/>
          <w:sz w:val="18"/>
          <w:szCs w:val="18"/>
        </w:rPr>
        <w:t>d</w:t>
      </w:r>
      <w:r w:rsidR="004348C9" w:rsidRPr="001D46A8">
        <w:rPr>
          <w:rFonts w:ascii="Arial" w:hAnsi="Arial" w:cs="Arial"/>
          <w:sz w:val="18"/>
          <w:szCs w:val="18"/>
        </w:rPr>
        <w:t>er</w:t>
      </w:r>
      <w:r w:rsidR="007438D1" w:rsidRPr="001D46A8">
        <w:rPr>
          <w:rFonts w:ascii="Arial" w:hAnsi="Arial" w:cs="Arial"/>
          <w:sz w:val="18"/>
          <w:szCs w:val="18"/>
        </w:rPr>
        <w:t xml:space="preserve"> </w:t>
      </w:r>
      <w:r w:rsidR="006A35B6" w:rsidRPr="001D46A8">
        <w:rPr>
          <w:rFonts w:ascii="Arial" w:hAnsi="Arial" w:cs="Arial"/>
          <w:sz w:val="18"/>
          <w:szCs w:val="18"/>
        </w:rPr>
        <w:t>documented</w:t>
      </w:r>
      <w:r w:rsidR="00C13C0F" w:rsidRPr="001D46A8">
        <w:rPr>
          <w:rFonts w:ascii="Arial" w:hAnsi="Arial" w:cs="Arial"/>
          <w:sz w:val="18"/>
          <w:szCs w:val="18"/>
        </w:rPr>
        <w:t xml:space="preserve"> instructions </w:t>
      </w:r>
      <w:r w:rsidR="00346D9E" w:rsidRPr="001D46A8">
        <w:rPr>
          <w:rFonts w:ascii="Arial" w:hAnsi="Arial" w:cs="Arial"/>
          <w:sz w:val="18"/>
          <w:szCs w:val="18"/>
        </w:rPr>
        <w:t>of</w:t>
      </w:r>
      <w:r w:rsidR="00C13C0F" w:rsidRPr="001D46A8">
        <w:rPr>
          <w:rFonts w:ascii="Arial" w:hAnsi="Arial" w:cs="Arial"/>
          <w:sz w:val="18"/>
          <w:szCs w:val="18"/>
        </w:rPr>
        <w:t xml:space="preserve"> the </w:t>
      </w:r>
      <w:r w:rsidRPr="001D46A8">
        <w:rPr>
          <w:rFonts w:ascii="Arial" w:hAnsi="Arial" w:cs="Arial"/>
          <w:sz w:val="18"/>
          <w:szCs w:val="18"/>
        </w:rPr>
        <w:t>C</w:t>
      </w:r>
      <w:r w:rsidR="00C13C0F" w:rsidRPr="001D46A8">
        <w:rPr>
          <w:rFonts w:ascii="Arial" w:hAnsi="Arial" w:cs="Arial"/>
          <w:sz w:val="18"/>
          <w:szCs w:val="18"/>
        </w:rPr>
        <w:t>ontroller</w:t>
      </w:r>
      <w:r w:rsidR="006837E1" w:rsidRPr="001D46A8">
        <w:rPr>
          <w:rFonts w:ascii="Arial" w:hAnsi="Arial" w:cs="Arial"/>
          <w:sz w:val="18"/>
          <w:szCs w:val="18"/>
        </w:rPr>
        <w:t xml:space="preserve"> </w:t>
      </w:r>
      <w:r w:rsidR="006A35B6" w:rsidRPr="001D46A8">
        <w:rPr>
          <w:rFonts w:ascii="Arial" w:hAnsi="Arial" w:cs="Arial"/>
          <w:sz w:val="18"/>
          <w:szCs w:val="18"/>
        </w:rPr>
        <w:t>–</w:t>
      </w:r>
      <w:r w:rsidR="009F78CE" w:rsidRPr="001D46A8">
        <w:rPr>
          <w:rFonts w:ascii="Arial" w:hAnsi="Arial" w:cs="Arial"/>
          <w:sz w:val="18"/>
          <w:szCs w:val="18"/>
        </w:rPr>
        <w:t xml:space="preserve"> </w:t>
      </w:r>
      <w:r w:rsidR="006A35B6" w:rsidRPr="001D46A8">
        <w:rPr>
          <w:rFonts w:ascii="Arial" w:hAnsi="Arial" w:cs="Arial"/>
          <w:sz w:val="18"/>
          <w:szCs w:val="18"/>
        </w:rPr>
        <w:t xml:space="preserve">as </w:t>
      </w:r>
      <w:r w:rsidR="00BF0914" w:rsidRPr="001D46A8">
        <w:rPr>
          <w:rFonts w:ascii="Arial" w:hAnsi="Arial" w:cs="Arial"/>
          <w:sz w:val="18"/>
          <w:szCs w:val="18"/>
        </w:rPr>
        <w:t>specified in th</w:t>
      </w:r>
      <w:r w:rsidR="00E5337F" w:rsidRPr="001D46A8">
        <w:rPr>
          <w:rFonts w:ascii="Arial" w:hAnsi="Arial" w:cs="Arial"/>
          <w:sz w:val="18"/>
          <w:szCs w:val="18"/>
        </w:rPr>
        <w:t>e Agreement and this</w:t>
      </w:r>
      <w:r w:rsidR="00BF0914" w:rsidRPr="001D46A8">
        <w:rPr>
          <w:rFonts w:ascii="Arial" w:hAnsi="Arial" w:cs="Arial"/>
          <w:sz w:val="18"/>
          <w:szCs w:val="18"/>
        </w:rPr>
        <w:t xml:space="preserve"> </w:t>
      </w:r>
      <w:r w:rsidR="007438D1" w:rsidRPr="001D46A8">
        <w:rPr>
          <w:rFonts w:ascii="Arial" w:hAnsi="Arial" w:cs="Arial"/>
          <w:sz w:val="18"/>
          <w:szCs w:val="18"/>
        </w:rPr>
        <w:t>Data Processing Agreement</w:t>
      </w:r>
      <w:r w:rsidR="0082153F" w:rsidRPr="001D46A8">
        <w:rPr>
          <w:rFonts w:ascii="Arial" w:hAnsi="Arial" w:cs="Arial"/>
          <w:sz w:val="18"/>
          <w:szCs w:val="18"/>
        </w:rPr>
        <w:t xml:space="preserve"> </w:t>
      </w:r>
      <w:r w:rsidR="006D3722">
        <w:rPr>
          <w:rFonts w:ascii="Arial" w:hAnsi="Arial" w:cs="Arial"/>
          <w:sz w:val="18"/>
          <w:szCs w:val="18"/>
        </w:rPr>
        <w:t xml:space="preserve">- </w:t>
      </w:r>
      <w:r w:rsidR="00752E2C">
        <w:rPr>
          <w:rFonts w:ascii="Arial" w:hAnsi="Arial" w:cs="Arial"/>
          <w:sz w:val="18"/>
          <w:szCs w:val="18"/>
        </w:rPr>
        <w:t>and</w:t>
      </w:r>
      <w:r w:rsidR="00413CB2" w:rsidRPr="001D46A8">
        <w:rPr>
          <w:rFonts w:ascii="Arial" w:hAnsi="Arial" w:cs="Arial"/>
          <w:sz w:val="18"/>
          <w:szCs w:val="18"/>
        </w:rPr>
        <w:t xml:space="preserve"> </w:t>
      </w:r>
      <w:r w:rsidR="00540677">
        <w:rPr>
          <w:rFonts w:ascii="Arial" w:hAnsi="Arial" w:cs="Arial"/>
          <w:sz w:val="18"/>
          <w:szCs w:val="18"/>
        </w:rPr>
        <w:t xml:space="preserve">solely for the purpose of providing its </w:t>
      </w:r>
      <w:r w:rsidR="00413CB2" w:rsidRPr="001D46A8">
        <w:rPr>
          <w:rFonts w:ascii="Arial" w:hAnsi="Arial" w:cs="Arial"/>
          <w:sz w:val="18"/>
          <w:szCs w:val="18"/>
        </w:rPr>
        <w:t xml:space="preserve">services </w:t>
      </w:r>
      <w:r w:rsidR="00795B30" w:rsidRPr="001D46A8">
        <w:rPr>
          <w:rFonts w:ascii="Arial" w:hAnsi="Arial" w:cs="Arial"/>
          <w:sz w:val="18"/>
          <w:szCs w:val="18"/>
        </w:rPr>
        <w:t xml:space="preserve">as </w:t>
      </w:r>
      <w:r w:rsidR="006D3722">
        <w:rPr>
          <w:rFonts w:ascii="Arial" w:hAnsi="Arial" w:cs="Arial"/>
          <w:sz w:val="18"/>
          <w:szCs w:val="18"/>
        </w:rPr>
        <w:t>described</w:t>
      </w:r>
      <w:r w:rsidR="00795B30" w:rsidRPr="001D46A8">
        <w:rPr>
          <w:rFonts w:ascii="Arial" w:hAnsi="Arial" w:cs="Arial"/>
          <w:sz w:val="18"/>
          <w:szCs w:val="18"/>
        </w:rPr>
        <w:t xml:space="preserve"> in the Agreement</w:t>
      </w:r>
      <w:r w:rsidR="00A47B0E" w:rsidRPr="001D46A8">
        <w:rPr>
          <w:rFonts w:ascii="Arial" w:hAnsi="Arial" w:cs="Arial"/>
          <w:sz w:val="18"/>
          <w:szCs w:val="18"/>
        </w:rPr>
        <w:t>.</w:t>
      </w:r>
      <w:r w:rsidR="006348A3" w:rsidRPr="001D46A8">
        <w:rPr>
          <w:rFonts w:ascii="Arial" w:hAnsi="Arial" w:cs="Arial"/>
          <w:sz w:val="18"/>
          <w:szCs w:val="18"/>
        </w:rPr>
        <w:t xml:space="preserve"> Processor shall immediately inform the Controller if, in its opinion, an instruction</w:t>
      </w:r>
      <w:r w:rsidR="00517CF1" w:rsidRPr="001D46A8">
        <w:rPr>
          <w:rFonts w:ascii="Arial" w:hAnsi="Arial" w:cs="Arial"/>
          <w:sz w:val="18"/>
          <w:szCs w:val="18"/>
        </w:rPr>
        <w:t xml:space="preserve"> infringes Applicable Data Protection Law.</w:t>
      </w:r>
    </w:p>
    <w:p w14:paraId="092336D7" w14:textId="77777777" w:rsidR="007E31C6" w:rsidRPr="001D46A8" w:rsidRDefault="007E31C6" w:rsidP="007E31C6">
      <w:pPr>
        <w:pStyle w:val="ListParagraph"/>
        <w:ind w:left="567"/>
        <w:rPr>
          <w:rFonts w:ascii="Arial" w:hAnsi="Arial" w:cs="Arial"/>
          <w:sz w:val="18"/>
          <w:szCs w:val="18"/>
        </w:rPr>
      </w:pPr>
    </w:p>
    <w:p w14:paraId="5DA350B3" w14:textId="2BCD7B80" w:rsidR="00AB062F" w:rsidRPr="009C5F1B" w:rsidRDefault="00357E4D" w:rsidP="009C5F1B">
      <w:pPr>
        <w:pStyle w:val="ListParagraph"/>
        <w:numPr>
          <w:ilvl w:val="1"/>
          <w:numId w:val="2"/>
        </w:numPr>
        <w:ind w:left="567" w:hanging="567"/>
        <w:rPr>
          <w:rFonts w:ascii="Arial" w:hAnsi="Arial" w:cs="Arial"/>
          <w:sz w:val="18"/>
          <w:szCs w:val="18"/>
        </w:rPr>
      </w:pPr>
      <w:r w:rsidRPr="001D46A8">
        <w:rPr>
          <w:rFonts w:ascii="Arial" w:hAnsi="Arial" w:cs="Arial"/>
          <w:sz w:val="18"/>
          <w:szCs w:val="18"/>
        </w:rPr>
        <w:t>Processor shall not subcontract</w:t>
      </w:r>
      <w:r w:rsidR="007E31C6" w:rsidRPr="001D46A8">
        <w:rPr>
          <w:rFonts w:ascii="Arial" w:hAnsi="Arial" w:cs="Arial"/>
          <w:sz w:val="18"/>
          <w:szCs w:val="18"/>
        </w:rPr>
        <w:t xml:space="preserve"> </w:t>
      </w:r>
      <w:r w:rsidR="000A00C4" w:rsidRPr="001D46A8">
        <w:rPr>
          <w:rFonts w:ascii="Arial" w:hAnsi="Arial" w:cs="Arial"/>
          <w:sz w:val="18"/>
          <w:szCs w:val="18"/>
        </w:rPr>
        <w:t xml:space="preserve">any part of the Processing without </w:t>
      </w:r>
      <w:r w:rsidR="009B0D3F" w:rsidRPr="001D46A8">
        <w:rPr>
          <w:rFonts w:ascii="Arial" w:hAnsi="Arial" w:cs="Arial"/>
          <w:sz w:val="18"/>
          <w:szCs w:val="18"/>
        </w:rPr>
        <w:t xml:space="preserve">the prior written </w:t>
      </w:r>
      <w:r w:rsidR="000A00C4" w:rsidRPr="001D46A8">
        <w:rPr>
          <w:rFonts w:ascii="Arial" w:hAnsi="Arial" w:cs="Arial"/>
          <w:sz w:val="18"/>
          <w:szCs w:val="18"/>
        </w:rPr>
        <w:t xml:space="preserve">authorization of the Controller. </w:t>
      </w:r>
      <w:r w:rsidR="00AB062F" w:rsidRPr="001D46A8">
        <w:rPr>
          <w:rFonts w:ascii="Arial" w:hAnsi="Arial" w:cs="Arial"/>
          <w:sz w:val="18"/>
          <w:szCs w:val="18"/>
        </w:rPr>
        <w:t xml:space="preserve">The </w:t>
      </w:r>
      <w:r w:rsidR="007E31C6" w:rsidRPr="001D46A8">
        <w:rPr>
          <w:rFonts w:ascii="Arial" w:hAnsi="Arial" w:cs="Arial"/>
          <w:sz w:val="18"/>
          <w:szCs w:val="18"/>
        </w:rPr>
        <w:t xml:space="preserve">Sub-processors authorised by the Controller </w:t>
      </w:r>
      <w:r w:rsidR="00723D56" w:rsidRPr="001D46A8">
        <w:rPr>
          <w:rFonts w:ascii="Arial" w:hAnsi="Arial" w:cs="Arial"/>
          <w:sz w:val="18"/>
          <w:szCs w:val="18"/>
        </w:rPr>
        <w:t>are listed</w:t>
      </w:r>
      <w:r w:rsidR="007E31C6" w:rsidRPr="001D46A8">
        <w:rPr>
          <w:rFonts w:ascii="Arial" w:hAnsi="Arial" w:cs="Arial"/>
          <w:sz w:val="18"/>
          <w:szCs w:val="18"/>
        </w:rPr>
        <w:t xml:space="preserve"> </w:t>
      </w:r>
      <w:r w:rsidR="007E31C6" w:rsidRPr="001D46A8">
        <w:rPr>
          <w:rFonts w:ascii="Arial" w:hAnsi="Arial" w:cs="Arial"/>
          <w:b/>
          <w:bCs/>
          <w:sz w:val="18"/>
          <w:szCs w:val="18"/>
        </w:rPr>
        <w:t>in Annex III</w:t>
      </w:r>
      <w:r w:rsidR="007E31C6" w:rsidRPr="001D46A8">
        <w:rPr>
          <w:rFonts w:ascii="Arial" w:hAnsi="Arial" w:cs="Arial"/>
          <w:sz w:val="18"/>
          <w:szCs w:val="18"/>
        </w:rPr>
        <w:t xml:space="preserve">. </w:t>
      </w:r>
    </w:p>
    <w:p w14:paraId="5BABEA38" w14:textId="2F4E9831" w:rsidR="00B829AD" w:rsidRPr="001D46A8" w:rsidRDefault="007E31C6" w:rsidP="00AB062F">
      <w:pPr>
        <w:pStyle w:val="ListParagraph"/>
        <w:numPr>
          <w:ilvl w:val="2"/>
          <w:numId w:val="2"/>
        </w:numPr>
        <w:rPr>
          <w:rFonts w:ascii="Arial" w:hAnsi="Arial" w:cs="Arial"/>
          <w:sz w:val="18"/>
          <w:szCs w:val="18"/>
        </w:rPr>
      </w:pPr>
      <w:r w:rsidRPr="001D46A8">
        <w:rPr>
          <w:rFonts w:ascii="Arial" w:hAnsi="Arial" w:cs="Arial"/>
          <w:sz w:val="18"/>
          <w:szCs w:val="18"/>
        </w:rPr>
        <w:t>Controller agrees that Process</w:t>
      </w:r>
      <w:r w:rsidR="008179F9">
        <w:rPr>
          <w:rFonts w:ascii="Arial" w:hAnsi="Arial" w:cs="Arial"/>
          <w:sz w:val="18"/>
          <w:szCs w:val="18"/>
        </w:rPr>
        <w:t>o</w:t>
      </w:r>
      <w:r w:rsidRPr="001D46A8">
        <w:rPr>
          <w:rFonts w:ascii="Arial" w:hAnsi="Arial" w:cs="Arial"/>
          <w:sz w:val="18"/>
          <w:szCs w:val="18"/>
        </w:rPr>
        <w:t>r may change and engage new Sub</w:t>
      </w:r>
      <w:r w:rsidR="00AB062F" w:rsidRPr="001D46A8">
        <w:rPr>
          <w:rFonts w:ascii="Arial" w:hAnsi="Arial" w:cs="Arial"/>
          <w:sz w:val="18"/>
          <w:szCs w:val="18"/>
        </w:rPr>
        <w:t>-</w:t>
      </w:r>
      <w:r w:rsidRPr="001D46A8">
        <w:rPr>
          <w:rFonts w:ascii="Arial" w:hAnsi="Arial" w:cs="Arial"/>
          <w:sz w:val="18"/>
          <w:szCs w:val="18"/>
        </w:rPr>
        <w:t xml:space="preserve">processors to perform </w:t>
      </w:r>
      <w:r w:rsidR="00E535C5" w:rsidRPr="001D46A8">
        <w:rPr>
          <w:rFonts w:ascii="Arial" w:hAnsi="Arial" w:cs="Arial"/>
          <w:sz w:val="18"/>
          <w:szCs w:val="18"/>
        </w:rPr>
        <w:t>all,</w:t>
      </w:r>
      <w:r w:rsidRPr="001D46A8">
        <w:rPr>
          <w:rFonts w:ascii="Arial" w:hAnsi="Arial" w:cs="Arial"/>
          <w:sz w:val="18"/>
          <w:szCs w:val="18"/>
        </w:rPr>
        <w:t xml:space="preserve"> or part of the Processing defined in Annex I provided </w:t>
      </w:r>
      <w:r w:rsidR="002A16C1">
        <w:rPr>
          <w:rFonts w:ascii="Arial" w:hAnsi="Arial" w:cs="Arial"/>
          <w:sz w:val="18"/>
          <w:szCs w:val="18"/>
        </w:rPr>
        <w:t>P</w:t>
      </w:r>
      <w:r w:rsidRPr="001D46A8">
        <w:rPr>
          <w:rFonts w:ascii="Arial" w:hAnsi="Arial" w:cs="Arial"/>
          <w:sz w:val="18"/>
          <w:szCs w:val="18"/>
        </w:rPr>
        <w:t xml:space="preserve">rocessor informs in writing Controller of any intended change </w:t>
      </w:r>
      <w:r w:rsidR="00EC3E7C" w:rsidRPr="001D46A8">
        <w:rPr>
          <w:rFonts w:ascii="Arial" w:hAnsi="Arial" w:cs="Arial"/>
          <w:sz w:val="18"/>
          <w:szCs w:val="18"/>
        </w:rPr>
        <w:t xml:space="preserve">concerning the </w:t>
      </w:r>
      <w:r w:rsidR="00A46D28" w:rsidRPr="001D46A8">
        <w:rPr>
          <w:rFonts w:ascii="Arial" w:hAnsi="Arial" w:cs="Arial"/>
          <w:sz w:val="18"/>
          <w:szCs w:val="18"/>
        </w:rPr>
        <w:t>addition</w:t>
      </w:r>
      <w:r w:rsidR="00EC3E7C" w:rsidRPr="001D46A8">
        <w:rPr>
          <w:rFonts w:ascii="Arial" w:hAnsi="Arial" w:cs="Arial"/>
          <w:sz w:val="18"/>
          <w:szCs w:val="18"/>
        </w:rPr>
        <w:t xml:space="preserve"> or replacement of Sub-processors </w:t>
      </w:r>
      <w:r w:rsidR="00A46D28" w:rsidRPr="001D46A8">
        <w:rPr>
          <w:rFonts w:ascii="Arial" w:hAnsi="Arial" w:cs="Arial"/>
          <w:sz w:val="18"/>
          <w:szCs w:val="18"/>
        </w:rPr>
        <w:t xml:space="preserve">at least </w:t>
      </w:r>
      <w:r w:rsidR="008179F9">
        <w:rPr>
          <w:rFonts w:ascii="Arial" w:hAnsi="Arial" w:cs="Arial"/>
          <w:sz w:val="18"/>
          <w:szCs w:val="18"/>
        </w:rPr>
        <w:t>one</w:t>
      </w:r>
      <w:r w:rsidRPr="001D46A8">
        <w:rPr>
          <w:rFonts w:ascii="Arial" w:hAnsi="Arial" w:cs="Arial"/>
          <w:sz w:val="18"/>
          <w:szCs w:val="18"/>
        </w:rPr>
        <w:t xml:space="preserve"> month </w:t>
      </w:r>
      <w:r w:rsidR="004975BE" w:rsidRPr="001D46A8">
        <w:rPr>
          <w:rFonts w:ascii="Arial" w:hAnsi="Arial" w:cs="Arial"/>
          <w:sz w:val="18"/>
          <w:szCs w:val="18"/>
        </w:rPr>
        <w:t>in advance</w:t>
      </w:r>
      <w:r w:rsidRPr="001D46A8">
        <w:rPr>
          <w:rFonts w:ascii="Arial" w:hAnsi="Arial" w:cs="Arial"/>
          <w:sz w:val="18"/>
          <w:szCs w:val="18"/>
        </w:rPr>
        <w:t xml:space="preserve">, thereby giving Controller the opportunity to object to </w:t>
      </w:r>
      <w:r w:rsidR="0026121E" w:rsidRPr="001D46A8">
        <w:rPr>
          <w:rFonts w:ascii="Arial" w:hAnsi="Arial" w:cs="Arial"/>
          <w:sz w:val="18"/>
          <w:szCs w:val="18"/>
        </w:rPr>
        <w:t xml:space="preserve">such changes based on reasonable </w:t>
      </w:r>
      <w:r w:rsidR="00943220" w:rsidRPr="001D46A8">
        <w:rPr>
          <w:rFonts w:ascii="Arial" w:hAnsi="Arial" w:cs="Arial"/>
          <w:sz w:val="18"/>
          <w:szCs w:val="18"/>
        </w:rPr>
        <w:t>data protection grounds</w:t>
      </w:r>
      <w:r w:rsidRPr="001D46A8">
        <w:rPr>
          <w:rFonts w:ascii="Arial" w:hAnsi="Arial" w:cs="Arial"/>
          <w:sz w:val="18"/>
          <w:szCs w:val="18"/>
        </w:rPr>
        <w:t>.</w:t>
      </w:r>
    </w:p>
    <w:p w14:paraId="3EA856B9" w14:textId="3B202B2A" w:rsidR="00220046" w:rsidRPr="001D46A8" w:rsidRDefault="007E31C6" w:rsidP="00B852AD">
      <w:pPr>
        <w:pStyle w:val="ListParagraph"/>
        <w:numPr>
          <w:ilvl w:val="2"/>
          <w:numId w:val="2"/>
        </w:numPr>
        <w:rPr>
          <w:rFonts w:ascii="Arial" w:hAnsi="Arial" w:cs="Arial"/>
          <w:sz w:val="18"/>
          <w:szCs w:val="18"/>
        </w:rPr>
      </w:pPr>
      <w:r w:rsidRPr="001D46A8">
        <w:rPr>
          <w:rFonts w:ascii="Arial" w:hAnsi="Arial" w:cs="Arial"/>
          <w:sz w:val="18"/>
          <w:szCs w:val="18"/>
        </w:rPr>
        <w:t>Whe</w:t>
      </w:r>
      <w:r w:rsidR="00943220" w:rsidRPr="001D46A8">
        <w:rPr>
          <w:rFonts w:ascii="Arial" w:hAnsi="Arial" w:cs="Arial"/>
          <w:sz w:val="18"/>
          <w:szCs w:val="18"/>
        </w:rPr>
        <w:t>n</w:t>
      </w:r>
      <w:r w:rsidR="005337BD">
        <w:rPr>
          <w:rFonts w:ascii="Arial" w:hAnsi="Arial" w:cs="Arial"/>
          <w:sz w:val="18"/>
          <w:szCs w:val="18"/>
        </w:rPr>
        <w:t xml:space="preserve"> </w:t>
      </w:r>
      <w:r w:rsidRPr="001D46A8">
        <w:rPr>
          <w:rFonts w:ascii="Arial" w:hAnsi="Arial" w:cs="Arial"/>
          <w:sz w:val="18"/>
          <w:szCs w:val="18"/>
        </w:rPr>
        <w:t xml:space="preserve">Processor engages a Sub-processor, it shall do so by way of a contract </w:t>
      </w:r>
      <w:r w:rsidR="0077675B" w:rsidRPr="001D46A8">
        <w:rPr>
          <w:rFonts w:ascii="Arial" w:hAnsi="Arial" w:cs="Arial"/>
          <w:sz w:val="18"/>
          <w:szCs w:val="18"/>
        </w:rPr>
        <w:t>that</w:t>
      </w:r>
      <w:r w:rsidRPr="001D46A8">
        <w:rPr>
          <w:rFonts w:ascii="Arial" w:hAnsi="Arial" w:cs="Arial"/>
          <w:sz w:val="18"/>
          <w:szCs w:val="18"/>
        </w:rPr>
        <w:t xml:space="preserve"> imposes on the Sub-processor in </w:t>
      </w:r>
      <w:r w:rsidRPr="001D46A8">
        <w:rPr>
          <w:rFonts w:ascii="Arial" w:hAnsi="Arial" w:cs="Arial"/>
          <w:sz w:val="18"/>
          <w:szCs w:val="18"/>
          <w:lang w:val="en-US"/>
        </w:rPr>
        <w:t xml:space="preserve">substance, the same obligations as </w:t>
      </w:r>
      <w:r w:rsidR="003E713D" w:rsidRPr="001D46A8">
        <w:rPr>
          <w:rFonts w:ascii="Arial" w:hAnsi="Arial" w:cs="Arial"/>
          <w:sz w:val="18"/>
          <w:szCs w:val="18"/>
          <w:lang w:val="en-US"/>
        </w:rPr>
        <w:t>in</w:t>
      </w:r>
      <w:r w:rsidRPr="001D46A8">
        <w:rPr>
          <w:rFonts w:ascii="Arial" w:hAnsi="Arial" w:cs="Arial"/>
          <w:sz w:val="18"/>
          <w:szCs w:val="18"/>
          <w:lang w:val="en-US"/>
        </w:rPr>
        <w:t xml:space="preserve"> this Data Processing Agreement</w:t>
      </w:r>
      <w:r w:rsidR="00B852AD" w:rsidRPr="001D46A8">
        <w:rPr>
          <w:rFonts w:ascii="Arial" w:hAnsi="Arial" w:cs="Arial"/>
          <w:sz w:val="18"/>
          <w:szCs w:val="18"/>
          <w:lang w:val="en-US"/>
        </w:rPr>
        <w:t>.</w:t>
      </w:r>
      <w:r w:rsidR="00177812" w:rsidRPr="001D46A8">
        <w:rPr>
          <w:rFonts w:ascii="Arial" w:hAnsi="Arial" w:cs="Arial"/>
          <w:sz w:val="18"/>
          <w:szCs w:val="18"/>
          <w:lang w:val="en-US"/>
        </w:rPr>
        <w:t xml:space="preserve"> </w:t>
      </w:r>
    </w:p>
    <w:p w14:paraId="7B3D03E7" w14:textId="6246B7EA" w:rsidR="00A919BF" w:rsidRPr="001D46A8" w:rsidRDefault="00F76191" w:rsidP="00D03191">
      <w:pPr>
        <w:pStyle w:val="ListParagraph"/>
        <w:numPr>
          <w:ilvl w:val="2"/>
          <w:numId w:val="2"/>
        </w:numPr>
        <w:rPr>
          <w:rFonts w:ascii="Arial" w:hAnsi="Arial" w:cs="Arial"/>
          <w:sz w:val="18"/>
          <w:szCs w:val="18"/>
        </w:rPr>
      </w:pPr>
      <w:r w:rsidRPr="001D46A8">
        <w:rPr>
          <w:rFonts w:ascii="Arial" w:hAnsi="Arial" w:cs="Arial"/>
          <w:sz w:val="18"/>
          <w:szCs w:val="18"/>
        </w:rPr>
        <w:t xml:space="preserve">Where </w:t>
      </w:r>
      <w:r w:rsidR="0001540A" w:rsidRPr="001D46A8">
        <w:rPr>
          <w:rFonts w:ascii="Arial" w:hAnsi="Arial" w:cs="Arial"/>
          <w:sz w:val="18"/>
          <w:szCs w:val="18"/>
        </w:rPr>
        <w:t xml:space="preserve">a Sub-processor fails to fulfil its obligations, </w:t>
      </w:r>
      <w:r w:rsidR="003261F9" w:rsidRPr="001D46A8">
        <w:rPr>
          <w:rFonts w:ascii="Arial" w:hAnsi="Arial" w:cs="Arial"/>
          <w:sz w:val="18"/>
          <w:szCs w:val="18"/>
        </w:rPr>
        <w:t>Processor remains</w:t>
      </w:r>
      <w:r w:rsidR="000C0D7E" w:rsidRPr="001D46A8">
        <w:rPr>
          <w:rFonts w:ascii="Arial" w:hAnsi="Arial" w:cs="Arial"/>
          <w:sz w:val="18"/>
          <w:szCs w:val="18"/>
        </w:rPr>
        <w:t xml:space="preserve"> fully </w:t>
      </w:r>
      <w:r w:rsidR="00845F9C" w:rsidRPr="001D46A8">
        <w:rPr>
          <w:rFonts w:ascii="Arial" w:hAnsi="Arial" w:cs="Arial"/>
          <w:sz w:val="18"/>
          <w:szCs w:val="18"/>
        </w:rPr>
        <w:t>liable and accountable</w:t>
      </w:r>
      <w:r w:rsidR="000C0D7E" w:rsidRPr="001D46A8">
        <w:rPr>
          <w:rFonts w:ascii="Arial" w:hAnsi="Arial" w:cs="Arial"/>
          <w:sz w:val="18"/>
          <w:szCs w:val="18"/>
        </w:rPr>
        <w:t xml:space="preserve"> to the </w:t>
      </w:r>
      <w:r w:rsidR="000D2A86" w:rsidRPr="001D46A8">
        <w:rPr>
          <w:rFonts w:ascii="Arial" w:hAnsi="Arial" w:cs="Arial"/>
          <w:sz w:val="18"/>
          <w:szCs w:val="18"/>
        </w:rPr>
        <w:t>C</w:t>
      </w:r>
      <w:r w:rsidR="000C0D7E" w:rsidRPr="001D46A8">
        <w:rPr>
          <w:rFonts w:ascii="Arial" w:hAnsi="Arial" w:cs="Arial"/>
          <w:sz w:val="18"/>
          <w:szCs w:val="18"/>
        </w:rPr>
        <w:t xml:space="preserve">ontroller </w:t>
      </w:r>
      <w:r w:rsidR="0029212D" w:rsidRPr="001D46A8">
        <w:rPr>
          <w:rFonts w:ascii="Arial" w:hAnsi="Arial" w:cs="Arial"/>
          <w:sz w:val="18"/>
          <w:szCs w:val="18"/>
        </w:rPr>
        <w:t xml:space="preserve">for </w:t>
      </w:r>
      <w:r w:rsidR="00BD2BDA" w:rsidRPr="001D46A8">
        <w:rPr>
          <w:rFonts w:ascii="Arial" w:hAnsi="Arial" w:cs="Arial"/>
          <w:sz w:val="18"/>
          <w:szCs w:val="18"/>
        </w:rPr>
        <w:t xml:space="preserve">the performance </w:t>
      </w:r>
      <w:r w:rsidRPr="001D46A8">
        <w:rPr>
          <w:rFonts w:ascii="Arial" w:hAnsi="Arial" w:cs="Arial"/>
          <w:sz w:val="18"/>
          <w:szCs w:val="18"/>
        </w:rPr>
        <w:t>of its</w:t>
      </w:r>
      <w:r w:rsidR="0029212D" w:rsidRPr="001D46A8">
        <w:rPr>
          <w:rFonts w:ascii="Arial" w:hAnsi="Arial" w:cs="Arial"/>
          <w:sz w:val="18"/>
          <w:szCs w:val="18"/>
        </w:rPr>
        <w:t xml:space="preserve"> Sub</w:t>
      </w:r>
      <w:r w:rsidR="0006601A" w:rsidRPr="001D46A8">
        <w:rPr>
          <w:rFonts w:ascii="Arial" w:hAnsi="Arial" w:cs="Arial"/>
          <w:sz w:val="18"/>
          <w:szCs w:val="18"/>
        </w:rPr>
        <w:t>-</w:t>
      </w:r>
      <w:r w:rsidR="0029212D" w:rsidRPr="001D46A8">
        <w:rPr>
          <w:rFonts w:ascii="Arial" w:hAnsi="Arial" w:cs="Arial"/>
          <w:sz w:val="18"/>
          <w:szCs w:val="18"/>
        </w:rPr>
        <w:t>processor</w:t>
      </w:r>
      <w:r w:rsidR="003E713D" w:rsidRPr="001D46A8">
        <w:rPr>
          <w:rFonts w:ascii="Arial" w:hAnsi="Arial" w:cs="Arial"/>
          <w:sz w:val="18"/>
          <w:szCs w:val="18"/>
        </w:rPr>
        <w:t>s</w:t>
      </w:r>
      <w:r w:rsidR="0077051D" w:rsidRPr="001D46A8">
        <w:rPr>
          <w:rFonts w:ascii="Arial" w:hAnsi="Arial" w:cs="Arial"/>
          <w:sz w:val="18"/>
          <w:szCs w:val="18"/>
        </w:rPr>
        <w:t xml:space="preserve">. </w:t>
      </w:r>
      <w:r w:rsidR="00131DF2" w:rsidRPr="001D46A8">
        <w:rPr>
          <w:rFonts w:ascii="Arial" w:hAnsi="Arial" w:cs="Arial"/>
          <w:sz w:val="18"/>
          <w:szCs w:val="18"/>
        </w:rPr>
        <w:t>Processor</w:t>
      </w:r>
      <w:r w:rsidR="00337000" w:rsidRPr="001D46A8">
        <w:rPr>
          <w:rFonts w:ascii="Arial" w:hAnsi="Arial" w:cs="Arial"/>
          <w:sz w:val="18"/>
          <w:szCs w:val="18"/>
        </w:rPr>
        <w:t xml:space="preserve"> shall provide a copy of the contracts signed with its </w:t>
      </w:r>
      <w:r w:rsidR="00EA70CF" w:rsidRPr="001D46A8">
        <w:rPr>
          <w:rFonts w:ascii="Arial" w:hAnsi="Arial" w:cs="Arial"/>
          <w:sz w:val="18"/>
          <w:szCs w:val="18"/>
        </w:rPr>
        <w:t>Subcontractors</w:t>
      </w:r>
      <w:r w:rsidR="00845F9C" w:rsidRPr="001D46A8">
        <w:rPr>
          <w:rFonts w:ascii="Arial" w:hAnsi="Arial" w:cs="Arial"/>
          <w:sz w:val="18"/>
          <w:szCs w:val="18"/>
        </w:rPr>
        <w:t xml:space="preserve"> upon request</w:t>
      </w:r>
      <w:r w:rsidR="00EA70CF" w:rsidRPr="001D46A8">
        <w:rPr>
          <w:rFonts w:ascii="Arial" w:hAnsi="Arial" w:cs="Arial"/>
          <w:sz w:val="18"/>
          <w:szCs w:val="18"/>
        </w:rPr>
        <w:t xml:space="preserve"> of the Controller (parts of such contracts not related to the Processing of </w:t>
      </w:r>
      <w:r w:rsidR="00311F59">
        <w:rPr>
          <w:rFonts w:ascii="Arial" w:hAnsi="Arial" w:cs="Arial"/>
          <w:sz w:val="18"/>
          <w:szCs w:val="18"/>
        </w:rPr>
        <w:t>P</w:t>
      </w:r>
      <w:r w:rsidR="00EA70CF" w:rsidRPr="001D46A8">
        <w:rPr>
          <w:rFonts w:ascii="Arial" w:hAnsi="Arial" w:cs="Arial"/>
          <w:sz w:val="18"/>
          <w:szCs w:val="18"/>
        </w:rPr>
        <w:t xml:space="preserve">ersonal data </w:t>
      </w:r>
      <w:r w:rsidR="0006601A" w:rsidRPr="001D46A8">
        <w:rPr>
          <w:rFonts w:ascii="Arial" w:hAnsi="Arial" w:cs="Arial"/>
          <w:sz w:val="18"/>
          <w:szCs w:val="18"/>
        </w:rPr>
        <w:t xml:space="preserve">and confidential </w:t>
      </w:r>
      <w:r w:rsidR="006D7E36" w:rsidRPr="001D46A8">
        <w:rPr>
          <w:rFonts w:ascii="Arial" w:hAnsi="Arial" w:cs="Arial"/>
          <w:sz w:val="18"/>
          <w:szCs w:val="18"/>
        </w:rPr>
        <w:t>can be masked)</w:t>
      </w:r>
      <w:r w:rsidR="00311F59">
        <w:rPr>
          <w:rFonts w:ascii="Arial" w:hAnsi="Arial" w:cs="Arial"/>
          <w:sz w:val="18"/>
          <w:szCs w:val="18"/>
        </w:rPr>
        <w:t>.</w:t>
      </w:r>
    </w:p>
    <w:p w14:paraId="2047B24F" w14:textId="77777777" w:rsidR="00DC7927" w:rsidRPr="001D46A8" w:rsidRDefault="00DC7927" w:rsidP="00DC7927">
      <w:pPr>
        <w:pStyle w:val="ListParagraph"/>
        <w:ind w:left="1080"/>
        <w:rPr>
          <w:rFonts w:ascii="Arial" w:hAnsi="Arial" w:cs="Arial"/>
          <w:sz w:val="18"/>
          <w:szCs w:val="18"/>
        </w:rPr>
      </w:pPr>
    </w:p>
    <w:p w14:paraId="3D67D9CC" w14:textId="3F631FDE" w:rsidR="00703AC7" w:rsidRPr="001D46A8" w:rsidRDefault="009A3FF1" w:rsidP="00E1481A">
      <w:pPr>
        <w:pStyle w:val="ListParagraph"/>
        <w:numPr>
          <w:ilvl w:val="1"/>
          <w:numId w:val="2"/>
        </w:numPr>
        <w:ind w:left="567" w:hanging="567"/>
        <w:rPr>
          <w:rFonts w:ascii="Arial" w:hAnsi="Arial" w:cs="Arial"/>
          <w:sz w:val="18"/>
          <w:szCs w:val="18"/>
        </w:rPr>
      </w:pPr>
      <w:r w:rsidRPr="001D46A8">
        <w:rPr>
          <w:rFonts w:ascii="Arial" w:hAnsi="Arial" w:cs="Arial"/>
          <w:sz w:val="18"/>
          <w:szCs w:val="18"/>
        </w:rPr>
        <w:lastRenderedPageBreak/>
        <w:t>Processor ensures</w:t>
      </w:r>
      <w:r w:rsidR="00322808">
        <w:rPr>
          <w:rFonts w:ascii="Arial" w:hAnsi="Arial" w:cs="Arial"/>
          <w:sz w:val="18"/>
          <w:szCs w:val="18"/>
        </w:rPr>
        <w:t xml:space="preserve"> </w:t>
      </w:r>
      <w:r w:rsidR="00B9316F">
        <w:rPr>
          <w:rFonts w:ascii="Arial" w:hAnsi="Arial" w:cs="Arial"/>
          <w:sz w:val="18"/>
          <w:szCs w:val="18"/>
        </w:rPr>
        <w:t xml:space="preserve">that </w:t>
      </w:r>
      <w:r w:rsidR="00F0017A">
        <w:rPr>
          <w:rFonts w:ascii="Arial" w:hAnsi="Arial" w:cs="Arial"/>
          <w:sz w:val="18"/>
          <w:szCs w:val="18"/>
        </w:rPr>
        <w:t>the</w:t>
      </w:r>
      <w:r w:rsidR="008A0F2B">
        <w:rPr>
          <w:rFonts w:ascii="Arial" w:hAnsi="Arial" w:cs="Arial"/>
          <w:sz w:val="18"/>
          <w:szCs w:val="18"/>
        </w:rPr>
        <w:t xml:space="preserve"> personnel</w:t>
      </w:r>
      <w:r w:rsidRPr="001D46A8">
        <w:rPr>
          <w:rFonts w:ascii="Arial" w:hAnsi="Arial" w:cs="Arial"/>
          <w:sz w:val="18"/>
          <w:szCs w:val="18"/>
        </w:rPr>
        <w:t xml:space="preserve"> authorised to process the </w:t>
      </w:r>
      <w:r w:rsidR="002B21F3" w:rsidRPr="001D46A8">
        <w:rPr>
          <w:rFonts w:ascii="Arial" w:hAnsi="Arial" w:cs="Arial"/>
          <w:sz w:val="18"/>
          <w:szCs w:val="18"/>
        </w:rPr>
        <w:t>P</w:t>
      </w:r>
      <w:r w:rsidRPr="001D46A8">
        <w:rPr>
          <w:rFonts w:ascii="Arial" w:hAnsi="Arial" w:cs="Arial"/>
          <w:sz w:val="18"/>
          <w:szCs w:val="18"/>
        </w:rPr>
        <w:t xml:space="preserve">ersonal data have committed themselves to confidentiality or are under an appropriate statutory obligation of </w:t>
      </w:r>
      <w:r w:rsidR="00A919BF" w:rsidRPr="001D46A8">
        <w:rPr>
          <w:rFonts w:ascii="Arial" w:hAnsi="Arial" w:cs="Arial"/>
          <w:sz w:val="18"/>
          <w:szCs w:val="18"/>
        </w:rPr>
        <w:t>confidentiality</w:t>
      </w:r>
      <w:r w:rsidR="00847EA5">
        <w:rPr>
          <w:rFonts w:ascii="Arial" w:hAnsi="Arial" w:cs="Arial"/>
          <w:sz w:val="18"/>
          <w:szCs w:val="18"/>
        </w:rPr>
        <w:t xml:space="preserve"> and have a real need to know based on their functions</w:t>
      </w:r>
      <w:r w:rsidR="009C1A3C" w:rsidRPr="001D46A8">
        <w:rPr>
          <w:rFonts w:ascii="Arial" w:hAnsi="Arial" w:cs="Arial"/>
          <w:sz w:val="18"/>
          <w:szCs w:val="18"/>
        </w:rPr>
        <w:t>.</w:t>
      </w:r>
      <w:r w:rsidR="00E1481A" w:rsidRPr="001D46A8">
        <w:rPr>
          <w:rFonts w:ascii="Arial" w:hAnsi="Arial" w:cs="Arial"/>
          <w:sz w:val="18"/>
          <w:szCs w:val="18"/>
        </w:rPr>
        <w:t xml:space="preserve"> </w:t>
      </w:r>
      <w:r w:rsidRPr="001D46A8">
        <w:rPr>
          <w:rFonts w:ascii="Arial" w:hAnsi="Arial" w:cs="Arial"/>
          <w:sz w:val="18"/>
          <w:szCs w:val="18"/>
        </w:rPr>
        <w:t>Processor shall set up and maintain appropriate technical and organizational security measures</w:t>
      </w:r>
      <w:r w:rsidR="00A75A30">
        <w:rPr>
          <w:rFonts w:ascii="Arial" w:hAnsi="Arial" w:cs="Arial"/>
          <w:sz w:val="18"/>
          <w:szCs w:val="18"/>
        </w:rPr>
        <w:t>,</w:t>
      </w:r>
      <w:r w:rsidRPr="001D46A8">
        <w:rPr>
          <w:rFonts w:ascii="Arial" w:hAnsi="Arial" w:cs="Arial"/>
          <w:sz w:val="18"/>
          <w:szCs w:val="18"/>
        </w:rPr>
        <w:t xml:space="preserve"> taking into account the state of the art, the costs of implementation and the nature, scope, context and purposes of </w:t>
      </w:r>
      <w:r w:rsidR="009457AF">
        <w:rPr>
          <w:rFonts w:ascii="Arial" w:hAnsi="Arial" w:cs="Arial"/>
          <w:sz w:val="18"/>
          <w:szCs w:val="18"/>
        </w:rPr>
        <w:t xml:space="preserve">the </w:t>
      </w:r>
      <w:r w:rsidR="00E1481A" w:rsidRPr="001D46A8">
        <w:rPr>
          <w:rFonts w:ascii="Arial" w:hAnsi="Arial" w:cs="Arial"/>
          <w:sz w:val="18"/>
          <w:szCs w:val="18"/>
        </w:rPr>
        <w:t>P</w:t>
      </w:r>
      <w:r w:rsidRPr="001D46A8">
        <w:rPr>
          <w:rFonts w:ascii="Arial" w:hAnsi="Arial" w:cs="Arial"/>
          <w:sz w:val="18"/>
          <w:szCs w:val="18"/>
        </w:rPr>
        <w:t xml:space="preserve">rocessing </w:t>
      </w:r>
      <w:r w:rsidR="005D4735">
        <w:rPr>
          <w:rFonts w:ascii="Arial" w:hAnsi="Arial" w:cs="Arial"/>
          <w:sz w:val="18"/>
          <w:szCs w:val="18"/>
        </w:rPr>
        <w:t xml:space="preserve">carried out for the Controller, </w:t>
      </w:r>
      <w:r w:rsidRPr="001D46A8">
        <w:rPr>
          <w:rFonts w:ascii="Arial" w:hAnsi="Arial" w:cs="Arial"/>
          <w:sz w:val="18"/>
          <w:szCs w:val="18"/>
        </w:rPr>
        <w:t xml:space="preserve">as well as the risk of varying likelihood and severity for the rights </w:t>
      </w:r>
      <w:r w:rsidR="006E5640" w:rsidRPr="001D46A8">
        <w:rPr>
          <w:rFonts w:ascii="Arial" w:hAnsi="Arial" w:cs="Arial"/>
          <w:sz w:val="18"/>
          <w:szCs w:val="18"/>
        </w:rPr>
        <w:t>of individuals</w:t>
      </w:r>
      <w:r w:rsidRPr="001D46A8">
        <w:rPr>
          <w:rFonts w:ascii="Arial" w:hAnsi="Arial" w:cs="Arial"/>
          <w:sz w:val="18"/>
          <w:szCs w:val="18"/>
        </w:rPr>
        <w:t>.</w:t>
      </w:r>
      <w:r w:rsidR="00E1481A" w:rsidRPr="001D46A8">
        <w:rPr>
          <w:rFonts w:ascii="Arial" w:hAnsi="Arial" w:cs="Arial"/>
          <w:sz w:val="18"/>
          <w:szCs w:val="18"/>
        </w:rPr>
        <w:t xml:space="preserve"> </w:t>
      </w:r>
      <w:r w:rsidR="00AB1B5B" w:rsidRPr="001D46A8">
        <w:rPr>
          <w:rFonts w:ascii="Arial" w:hAnsi="Arial" w:cs="Arial"/>
          <w:sz w:val="18"/>
          <w:szCs w:val="18"/>
        </w:rPr>
        <w:t xml:space="preserve">These technical and organisational security measures are described in </w:t>
      </w:r>
      <w:r w:rsidR="00AB1B5B" w:rsidRPr="001D46A8">
        <w:rPr>
          <w:rFonts w:ascii="Arial" w:hAnsi="Arial" w:cs="Arial"/>
          <w:b/>
          <w:bCs/>
          <w:sz w:val="18"/>
          <w:szCs w:val="18"/>
        </w:rPr>
        <w:t>Annex II.</w:t>
      </w:r>
      <w:r w:rsidR="00AB1B5B" w:rsidRPr="001D46A8">
        <w:rPr>
          <w:rFonts w:ascii="Arial" w:hAnsi="Arial" w:cs="Arial"/>
          <w:sz w:val="18"/>
          <w:szCs w:val="18"/>
        </w:rPr>
        <w:t xml:space="preserve"> </w:t>
      </w:r>
      <w:r w:rsidR="00F76CC0">
        <w:rPr>
          <w:rFonts w:ascii="Arial" w:hAnsi="Arial" w:cs="Arial"/>
          <w:sz w:val="18"/>
          <w:szCs w:val="18"/>
        </w:rPr>
        <w:t>Processor shall not reduce the level of security described in</w:t>
      </w:r>
      <w:r w:rsidR="00464611">
        <w:rPr>
          <w:rFonts w:ascii="Arial" w:hAnsi="Arial" w:cs="Arial"/>
          <w:sz w:val="18"/>
          <w:szCs w:val="18"/>
        </w:rPr>
        <w:t xml:space="preserve"> Annex II </w:t>
      </w:r>
      <w:r w:rsidR="00BB7FF3">
        <w:rPr>
          <w:rFonts w:ascii="Arial" w:hAnsi="Arial" w:cs="Arial"/>
          <w:sz w:val="18"/>
          <w:szCs w:val="18"/>
        </w:rPr>
        <w:t>during the Agreement</w:t>
      </w:r>
      <w:r w:rsidR="00464611">
        <w:rPr>
          <w:rFonts w:ascii="Arial" w:hAnsi="Arial" w:cs="Arial"/>
          <w:sz w:val="18"/>
          <w:szCs w:val="18"/>
        </w:rPr>
        <w:t>.</w:t>
      </w:r>
    </w:p>
    <w:p w14:paraId="370F0924" w14:textId="77777777" w:rsidR="00703AC7" w:rsidRPr="001D46A8" w:rsidRDefault="00703AC7" w:rsidP="00703AC7">
      <w:pPr>
        <w:pStyle w:val="ListParagraph"/>
        <w:rPr>
          <w:rFonts w:ascii="Arial" w:hAnsi="Arial" w:cs="Arial"/>
          <w:sz w:val="18"/>
          <w:szCs w:val="18"/>
        </w:rPr>
      </w:pPr>
    </w:p>
    <w:p w14:paraId="5CC89F20" w14:textId="7CE7BC69" w:rsidR="00654331" w:rsidRPr="001D46A8" w:rsidRDefault="00BB6888" w:rsidP="00CD1C63">
      <w:pPr>
        <w:pStyle w:val="ListParagraph"/>
        <w:numPr>
          <w:ilvl w:val="1"/>
          <w:numId w:val="2"/>
        </w:numPr>
        <w:ind w:left="567" w:hanging="567"/>
        <w:rPr>
          <w:rFonts w:ascii="Arial" w:hAnsi="Arial" w:cs="Arial"/>
          <w:sz w:val="18"/>
          <w:szCs w:val="18"/>
        </w:rPr>
      </w:pPr>
      <w:r w:rsidRPr="001D46A8">
        <w:rPr>
          <w:rFonts w:ascii="Arial" w:hAnsi="Arial" w:cs="Arial"/>
          <w:sz w:val="18"/>
          <w:szCs w:val="18"/>
        </w:rPr>
        <w:t>Processor assists the Controller in demonstrating compliance</w:t>
      </w:r>
      <w:r w:rsidR="00F3450F" w:rsidRPr="001D46A8">
        <w:rPr>
          <w:rFonts w:ascii="Arial" w:hAnsi="Arial" w:cs="Arial"/>
          <w:sz w:val="18"/>
          <w:szCs w:val="18"/>
        </w:rPr>
        <w:t xml:space="preserve"> </w:t>
      </w:r>
      <w:r w:rsidR="00186C08" w:rsidRPr="001D46A8">
        <w:rPr>
          <w:rFonts w:ascii="Arial" w:hAnsi="Arial" w:cs="Arial"/>
          <w:sz w:val="18"/>
          <w:szCs w:val="18"/>
        </w:rPr>
        <w:t>with</w:t>
      </w:r>
      <w:r w:rsidR="00B67B90" w:rsidRPr="001D46A8">
        <w:rPr>
          <w:rFonts w:ascii="Arial" w:hAnsi="Arial" w:cs="Arial"/>
          <w:sz w:val="18"/>
          <w:szCs w:val="18"/>
        </w:rPr>
        <w:t xml:space="preserve"> </w:t>
      </w:r>
      <w:r w:rsidR="000639FA" w:rsidRPr="001D46A8">
        <w:rPr>
          <w:rFonts w:ascii="Arial" w:hAnsi="Arial" w:cs="Arial"/>
          <w:sz w:val="18"/>
          <w:szCs w:val="18"/>
        </w:rPr>
        <w:t xml:space="preserve">Applicable Data Protection Law </w:t>
      </w:r>
      <w:r w:rsidR="0087151D" w:rsidRPr="001D46A8">
        <w:rPr>
          <w:rFonts w:ascii="Arial" w:hAnsi="Arial" w:cs="Arial"/>
          <w:sz w:val="18"/>
          <w:szCs w:val="18"/>
        </w:rPr>
        <w:t xml:space="preserve">in relation with the Processing in Annex I </w:t>
      </w:r>
      <w:r w:rsidR="00EB6F75" w:rsidRPr="001D46A8">
        <w:rPr>
          <w:rFonts w:ascii="Arial" w:hAnsi="Arial" w:cs="Arial"/>
          <w:sz w:val="18"/>
          <w:szCs w:val="18"/>
        </w:rPr>
        <w:t xml:space="preserve">and undertakes </w:t>
      </w:r>
      <w:r w:rsidR="00552590" w:rsidRPr="001D46A8">
        <w:rPr>
          <w:rFonts w:ascii="Arial" w:hAnsi="Arial" w:cs="Arial"/>
          <w:sz w:val="18"/>
          <w:szCs w:val="18"/>
        </w:rPr>
        <w:t>to:</w:t>
      </w:r>
      <w:r w:rsidR="00186C08" w:rsidRPr="001D46A8">
        <w:rPr>
          <w:rFonts w:ascii="Arial" w:hAnsi="Arial" w:cs="Arial"/>
          <w:sz w:val="18"/>
          <w:szCs w:val="18"/>
        </w:rPr>
        <w:t xml:space="preserve"> i) </w:t>
      </w:r>
      <w:r w:rsidR="00C13C0F" w:rsidRPr="001D46A8">
        <w:rPr>
          <w:rFonts w:ascii="Arial" w:hAnsi="Arial" w:cs="Arial"/>
          <w:sz w:val="18"/>
          <w:szCs w:val="18"/>
          <w:lang w:val="en-US"/>
        </w:rPr>
        <w:t xml:space="preserve">make </w:t>
      </w:r>
      <w:r w:rsidR="00EE4CDB" w:rsidRPr="001D46A8">
        <w:rPr>
          <w:rFonts w:ascii="Arial" w:hAnsi="Arial" w:cs="Arial"/>
          <w:sz w:val="18"/>
          <w:szCs w:val="18"/>
          <w:lang w:val="en-US"/>
        </w:rPr>
        <w:t xml:space="preserve">promptly </w:t>
      </w:r>
      <w:r w:rsidR="00C13C0F" w:rsidRPr="001D46A8">
        <w:rPr>
          <w:rFonts w:ascii="Arial" w:hAnsi="Arial" w:cs="Arial"/>
          <w:sz w:val="18"/>
          <w:szCs w:val="18"/>
          <w:lang w:val="en-US"/>
        </w:rPr>
        <w:t xml:space="preserve">available to the </w:t>
      </w:r>
      <w:r w:rsidR="00EE2D14" w:rsidRPr="001D46A8">
        <w:rPr>
          <w:rFonts w:ascii="Arial" w:hAnsi="Arial" w:cs="Arial"/>
          <w:sz w:val="18"/>
          <w:szCs w:val="18"/>
          <w:lang w:val="en-US"/>
        </w:rPr>
        <w:t>C</w:t>
      </w:r>
      <w:r w:rsidR="00C13C0F" w:rsidRPr="001D46A8">
        <w:rPr>
          <w:rFonts w:ascii="Arial" w:hAnsi="Arial" w:cs="Arial"/>
          <w:sz w:val="18"/>
          <w:szCs w:val="18"/>
          <w:lang w:val="en-US"/>
        </w:rPr>
        <w:t>ontroller</w:t>
      </w:r>
      <w:r w:rsidR="00EE4CDB" w:rsidRPr="001D46A8">
        <w:rPr>
          <w:rFonts w:ascii="Arial" w:hAnsi="Arial" w:cs="Arial"/>
          <w:sz w:val="18"/>
          <w:szCs w:val="18"/>
          <w:lang w:val="en-US"/>
        </w:rPr>
        <w:t>,</w:t>
      </w:r>
      <w:r w:rsidR="00C13C0F" w:rsidRPr="001D46A8">
        <w:rPr>
          <w:rFonts w:ascii="Arial" w:hAnsi="Arial" w:cs="Arial"/>
          <w:sz w:val="18"/>
          <w:szCs w:val="18"/>
          <w:lang w:val="en-US"/>
        </w:rPr>
        <w:t xml:space="preserve"> </w:t>
      </w:r>
      <w:r w:rsidR="00EE4CDB" w:rsidRPr="001D46A8">
        <w:rPr>
          <w:rFonts w:ascii="Arial" w:hAnsi="Arial" w:cs="Arial"/>
          <w:sz w:val="18"/>
          <w:szCs w:val="18"/>
          <w:lang w:val="en-US"/>
        </w:rPr>
        <w:t xml:space="preserve">upon request, </w:t>
      </w:r>
      <w:r w:rsidR="00C13C0F" w:rsidRPr="001D46A8">
        <w:rPr>
          <w:rFonts w:ascii="Arial" w:hAnsi="Arial" w:cs="Arial"/>
          <w:sz w:val="18"/>
          <w:szCs w:val="18"/>
          <w:lang w:val="en-US"/>
        </w:rPr>
        <w:t xml:space="preserve">all information necessary to demonstrate </w:t>
      </w:r>
      <w:r w:rsidR="003823EB" w:rsidRPr="001D46A8">
        <w:rPr>
          <w:rFonts w:ascii="Arial" w:hAnsi="Arial" w:cs="Arial"/>
          <w:sz w:val="18"/>
          <w:szCs w:val="18"/>
          <w:lang w:val="en-US"/>
        </w:rPr>
        <w:t xml:space="preserve">such </w:t>
      </w:r>
      <w:r w:rsidR="009A3BC0" w:rsidRPr="001D46A8">
        <w:rPr>
          <w:rFonts w:ascii="Arial" w:hAnsi="Arial" w:cs="Arial"/>
          <w:sz w:val="18"/>
          <w:szCs w:val="18"/>
          <w:lang w:val="en-US"/>
        </w:rPr>
        <w:t>compliance;</w:t>
      </w:r>
      <w:r w:rsidR="00816A77" w:rsidRPr="001D46A8">
        <w:rPr>
          <w:rFonts w:ascii="Arial" w:hAnsi="Arial" w:cs="Arial"/>
          <w:sz w:val="18"/>
          <w:szCs w:val="18"/>
          <w:lang w:val="en-US"/>
        </w:rPr>
        <w:t xml:space="preserve"> ii) </w:t>
      </w:r>
      <w:r w:rsidR="00C13C0F" w:rsidRPr="001D46A8">
        <w:rPr>
          <w:rFonts w:ascii="Arial" w:hAnsi="Arial" w:cs="Arial"/>
          <w:sz w:val="18"/>
          <w:szCs w:val="18"/>
          <w:lang w:val="en-US"/>
        </w:rPr>
        <w:t>permit and contribute</w:t>
      </w:r>
      <w:r w:rsidR="00575289" w:rsidRPr="001D46A8">
        <w:rPr>
          <w:rFonts w:ascii="Arial" w:hAnsi="Arial" w:cs="Arial"/>
          <w:sz w:val="18"/>
          <w:szCs w:val="18"/>
          <w:lang w:val="en-US"/>
        </w:rPr>
        <w:t>,</w:t>
      </w:r>
      <w:r w:rsidR="00C13C0F" w:rsidRPr="001D46A8">
        <w:rPr>
          <w:rFonts w:ascii="Arial" w:hAnsi="Arial" w:cs="Arial"/>
          <w:sz w:val="18"/>
          <w:szCs w:val="18"/>
          <w:lang w:val="en-US"/>
        </w:rPr>
        <w:t xml:space="preserve"> </w:t>
      </w:r>
      <w:r w:rsidR="00575289" w:rsidRPr="001D46A8">
        <w:rPr>
          <w:rFonts w:ascii="Arial" w:hAnsi="Arial" w:cs="Arial"/>
          <w:sz w:val="18"/>
          <w:szCs w:val="18"/>
          <w:lang w:val="en-US"/>
        </w:rPr>
        <w:t xml:space="preserve">at the </w:t>
      </w:r>
      <w:r w:rsidR="0087151D" w:rsidRPr="001D46A8">
        <w:rPr>
          <w:rFonts w:ascii="Arial" w:hAnsi="Arial" w:cs="Arial"/>
          <w:sz w:val="18"/>
          <w:szCs w:val="18"/>
          <w:lang w:val="en-US"/>
        </w:rPr>
        <w:t>C</w:t>
      </w:r>
      <w:r w:rsidR="00575289" w:rsidRPr="001D46A8">
        <w:rPr>
          <w:rFonts w:ascii="Arial" w:hAnsi="Arial" w:cs="Arial"/>
          <w:sz w:val="18"/>
          <w:szCs w:val="18"/>
          <w:lang w:val="en-US"/>
        </w:rPr>
        <w:t xml:space="preserve">ontroller’s request, </w:t>
      </w:r>
      <w:r w:rsidR="00C13C0F" w:rsidRPr="001D46A8">
        <w:rPr>
          <w:rFonts w:ascii="Arial" w:hAnsi="Arial" w:cs="Arial"/>
          <w:sz w:val="18"/>
          <w:szCs w:val="18"/>
          <w:lang w:val="en-US"/>
        </w:rPr>
        <w:t xml:space="preserve">to audits of the </w:t>
      </w:r>
      <w:r w:rsidR="00674116" w:rsidRPr="001D46A8">
        <w:rPr>
          <w:rFonts w:ascii="Arial" w:hAnsi="Arial" w:cs="Arial"/>
          <w:sz w:val="18"/>
          <w:szCs w:val="18"/>
          <w:lang w:val="en-US"/>
        </w:rPr>
        <w:t>P</w:t>
      </w:r>
      <w:r w:rsidR="00C13C0F" w:rsidRPr="001D46A8">
        <w:rPr>
          <w:rFonts w:ascii="Arial" w:hAnsi="Arial" w:cs="Arial"/>
          <w:sz w:val="18"/>
          <w:szCs w:val="18"/>
          <w:lang w:val="en-US"/>
        </w:rPr>
        <w:t>rocessing, at reasonable intervals</w:t>
      </w:r>
      <w:r w:rsidR="00681BAB" w:rsidRPr="001D46A8">
        <w:rPr>
          <w:rFonts w:ascii="Arial" w:hAnsi="Arial" w:cs="Arial"/>
          <w:sz w:val="18"/>
          <w:szCs w:val="18"/>
          <w:lang w:val="en-US"/>
        </w:rPr>
        <w:t xml:space="preserve"> or</w:t>
      </w:r>
      <w:r w:rsidR="00C13C0F" w:rsidRPr="001D46A8">
        <w:rPr>
          <w:rFonts w:ascii="Arial" w:hAnsi="Arial" w:cs="Arial"/>
          <w:sz w:val="18"/>
          <w:szCs w:val="18"/>
          <w:lang w:val="en-US"/>
        </w:rPr>
        <w:t xml:space="preserve"> if there are </w:t>
      </w:r>
      <w:r w:rsidR="006E29ED" w:rsidRPr="001D46A8">
        <w:rPr>
          <w:rFonts w:ascii="Arial" w:hAnsi="Arial" w:cs="Arial"/>
          <w:sz w:val="18"/>
          <w:szCs w:val="18"/>
          <w:lang w:val="en-US"/>
        </w:rPr>
        <w:t xml:space="preserve">reasonable </w:t>
      </w:r>
      <w:r w:rsidR="00C13C0F" w:rsidRPr="001D46A8">
        <w:rPr>
          <w:rFonts w:ascii="Arial" w:hAnsi="Arial" w:cs="Arial"/>
          <w:sz w:val="18"/>
          <w:szCs w:val="18"/>
          <w:lang w:val="en-US"/>
        </w:rPr>
        <w:t>indications of non-compliance.</w:t>
      </w:r>
      <w:r w:rsidR="00674116" w:rsidRPr="001D46A8">
        <w:rPr>
          <w:rFonts w:ascii="Arial" w:hAnsi="Arial" w:cs="Arial"/>
          <w:sz w:val="18"/>
          <w:szCs w:val="18"/>
          <w:lang w:val="en-US"/>
        </w:rPr>
        <w:t xml:space="preserve"> </w:t>
      </w:r>
      <w:r w:rsidR="00C13C0F" w:rsidRPr="001D46A8">
        <w:rPr>
          <w:rFonts w:ascii="Arial" w:hAnsi="Arial" w:cs="Arial"/>
          <w:sz w:val="18"/>
          <w:szCs w:val="18"/>
          <w:lang w:val="en-US"/>
        </w:rPr>
        <w:t xml:space="preserve">The </w:t>
      </w:r>
      <w:r w:rsidR="00674116" w:rsidRPr="001D46A8">
        <w:rPr>
          <w:rFonts w:ascii="Arial" w:hAnsi="Arial" w:cs="Arial"/>
          <w:sz w:val="18"/>
          <w:szCs w:val="18"/>
          <w:lang w:val="en-US"/>
        </w:rPr>
        <w:t>C</w:t>
      </w:r>
      <w:r w:rsidR="00C13C0F" w:rsidRPr="001D46A8">
        <w:rPr>
          <w:rFonts w:ascii="Arial" w:hAnsi="Arial" w:cs="Arial"/>
          <w:sz w:val="18"/>
          <w:szCs w:val="18"/>
          <w:lang w:val="en-US"/>
        </w:rPr>
        <w:t>ontroller may choose to conduct the audit by itself or mandate an independent auditor</w:t>
      </w:r>
      <w:r w:rsidR="00936DA9" w:rsidRPr="001D46A8">
        <w:rPr>
          <w:rFonts w:ascii="Arial" w:hAnsi="Arial" w:cs="Arial"/>
          <w:sz w:val="18"/>
          <w:szCs w:val="18"/>
          <w:lang w:val="en-US"/>
        </w:rPr>
        <w:t xml:space="preserve"> bound by a contractual confidentiality obliga</w:t>
      </w:r>
      <w:r w:rsidR="006639A5" w:rsidRPr="001D46A8">
        <w:rPr>
          <w:rFonts w:ascii="Arial" w:hAnsi="Arial" w:cs="Arial"/>
          <w:sz w:val="18"/>
          <w:szCs w:val="18"/>
          <w:lang w:val="en-US"/>
        </w:rPr>
        <w:t>tion</w:t>
      </w:r>
      <w:r w:rsidR="00C13C0F" w:rsidRPr="001D46A8">
        <w:rPr>
          <w:rFonts w:ascii="Arial" w:hAnsi="Arial" w:cs="Arial"/>
          <w:sz w:val="18"/>
          <w:szCs w:val="18"/>
          <w:lang w:val="en-US"/>
        </w:rPr>
        <w:t xml:space="preserve">. Audits may include inspections at the premises or physical facilities of the </w:t>
      </w:r>
      <w:r w:rsidR="00674116" w:rsidRPr="001D46A8">
        <w:rPr>
          <w:rFonts w:ascii="Arial" w:hAnsi="Arial" w:cs="Arial"/>
          <w:sz w:val="18"/>
          <w:szCs w:val="18"/>
          <w:lang w:val="en-US"/>
        </w:rPr>
        <w:t>P</w:t>
      </w:r>
      <w:r w:rsidR="00C13C0F" w:rsidRPr="001D46A8">
        <w:rPr>
          <w:rFonts w:ascii="Arial" w:hAnsi="Arial" w:cs="Arial"/>
          <w:sz w:val="18"/>
          <w:szCs w:val="18"/>
          <w:lang w:val="en-US"/>
        </w:rPr>
        <w:t xml:space="preserve">rocessor </w:t>
      </w:r>
      <w:r w:rsidR="00A1517B">
        <w:rPr>
          <w:rFonts w:ascii="Arial" w:hAnsi="Arial" w:cs="Arial"/>
          <w:sz w:val="18"/>
          <w:szCs w:val="18"/>
          <w:lang w:val="en-US"/>
        </w:rPr>
        <w:t xml:space="preserve">(or a Sub-Processor) </w:t>
      </w:r>
      <w:r w:rsidR="006639A5" w:rsidRPr="001D46A8">
        <w:rPr>
          <w:rFonts w:ascii="Arial" w:hAnsi="Arial" w:cs="Arial"/>
          <w:sz w:val="18"/>
          <w:szCs w:val="18"/>
          <w:lang w:val="en-US"/>
        </w:rPr>
        <w:t xml:space="preserve">where the Processing is carried out </w:t>
      </w:r>
      <w:r w:rsidR="00C13C0F" w:rsidRPr="001D46A8">
        <w:rPr>
          <w:rFonts w:ascii="Arial" w:hAnsi="Arial" w:cs="Arial"/>
          <w:sz w:val="18"/>
          <w:szCs w:val="18"/>
          <w:lang w:val="en-US"/>
        </w:rPr>
        <w:t>and shall</w:t>
      </w:r>
      <w:r w:rsidR="004F0C32" w:rsidRPr="001D46A8">
        <w:rPr>
          <w:rFonts w:ascii="Arial" w:hAnsi="Arial" w:cs="Arial"/>
          <w:sz w:val="18"/>
          <w:szCs w:val="18"/>
          <w:lang w:val="en-US"/>
        </w:rPr>
        <w:t xml:space="preserve"> </w:t>
      </w:r>
      <w:r w:rsidR="00C13C0F" w:rsidRPr="001D46A8">
        <w:rPr>
          <w:rFonts w:ascii="Arial" w:hAnsi="Arial" w:cs="Arial"/>
          <w:sz w:val="18"/>
          <w:szCs w:val="18"/>
          <w:lang w:val="en-US"/>
        </w:rPr>
        <w:t xml:space="preserve">be carried out with reasonable </w:t>
      </w:r>
      <w:r w:rsidR="006639A5" w:rsidRPr="001D46A8">
        <w:rPr>
          <w:rFonts w:ascii="Arial" w:hAnsi="Arial" w:cs="Arial"/>
          <w:sz w:val="18"/>
          <w:szCs w:val="18"/>
          <w:lang w:val="en-US"/>
        </w:rPr>
        <w:t xml:space="preserve">written </w:t>
      </w:r>
      <w:r w:rsidR="00C13C0F" w:rsidRPr="001D46A8">
        <w:rPr>
          <w:rFonts w:ascii="Arial" w:hAnsi="Arial" w:cs="Arial"/>
          <w:sz w:val="18"/>
          <w:szCs w:val="18"/>
          <w:lang w:val="en-US"/>
        </w:rPr>
        <w:t>notice</w:t>
      </w:r>
      <w:r w:rsidR="004F0C32" w:rsidRPr="001D46A8">
        <w:rPr>
          <w:rFonts w:ascii="Arial" w:hAnsi="Arial" w:cs="Arial"/>
          <w:sz w:val="18"/>
          <w:szCs w:val="18"/>
          <w:lang w:val="en-US"/>
        </w:rPr>
        <w:t>.</w:t>
      </w:r>
    </w:p>
    <w:p w14:paraId="178D791A" w14:textId="77777777" w:rsidR="00654331" w:rsidRPr="001D46A8" w:rsidRDefault="00654331" w:rsidP="00654331">
      <w:pPr>
        <w:pStyle w:val="ListParagraph"/>
        <w:rPr>
          <w:rFonts w:ascii="Arial" w:hAnsi="Arial" w:cs="Arial"/>
          <w:sz w:val="18"/>
          <w:szCs w:val="18"/>
        </w:rPr>
      </w:pPr>
    </w:p>
    <w:p w14:paraId="7C9B4288" w14:textId="7825C49A" w:rsidR="00F0681A" w:rsidRPr="001D46A8" w:rsidRDefault="005D1A84" w:rsidP="00D16463">
      <w:pPr>
        <w:pStyle w:val="ListParagraph"/>
        <w:numPr>
          <w:ilvl w:val="1"/>
          <w:numId w:val="2"/>
        </w:numPr>
        <w:ind w:left="567" w:hanging="567"/>
        <w:rPr>
          <w:rFonts w:ascii="Arial" w:hAnsi="Arial" w:cs="Arial"/>
          <w:sz w:val="18"/>
          <w:szCs w:val="18"/>
        </w:rPr>
      </w:pPr>
      <w:r w:rsidRPr="001D46A8">
        <w:rPr>
          <w:rFonts w:ascii="Arial" w:hAnsi="Arial" w:cs="Arial"/>
          <w:sz w:val="18"/>
          <w:szCs w:val="18"/>
        </w:rPr>
        <w:t xml:space="preserve">Any </w:t>
      </w:r>
      <w:r w:rsidR="00894767" w:rsidRPr="001D46A8">
        <w:rPr>
          <w:rFonts w:ascii="Arial" w:hAnsi="Arial" w:cs="Arial"/>
          <w:sz w:val="18"/>
          <w:szCs w:val="18"/>
        </w:rPr>
        <w:t>t</w:t>
      </w:r>
      <w:r w:rsidRPr="001D46A8">
        <w:rPr>
          <w:rFonts w:ascii="Arial" w:hAnsi="Arial" w:cs="Arial"/>
          <w:sz w:val="18"/>
          <w:szCs w:val="18"/>
        </w:rPr>
        <w:t xml:space="preserve">ransfer </w:t>
      </w:r>
      <w:r w:rsidR="001C504C" w:rsidRPr="001D46A8">
        <w:rPr>
          <w:rFonts w:ascii="Arial" w:hAnsi="Arial" w:cs="Arial"/>
          <w:sz w:val="18"/>
          <w:szCs w:val="18"/>
        </w:rPr>
        <w:t>of</w:t>
      </w:r>
      <w:r w:rsidRPr="001D46A8">
        <w:rPr>
          <w:rFonts w:ascii="Arial" w:hAnsi="Arial" w:cs="Arial"/>
          <w:sz w:val="18"/>
          <w:szCs w:val="18"/>
        </w:rPr>
        <w:t xml:space="preserve"> Personal Data </w:t>
      </w:r>
      <w:r w:rsidR="001C504C" w:rsidRPr="001D46A8">
        <w:rPr>
          <w:rFonts w:ascii="Arial" w:hAnsi="Arial" w:cs="Arial"/>
          <w:sz w:val="18"/>
          <w:szCs w:val="18"/>
        </w:rPr>
        <w:t>overs</w:t>
      </w:r>
      <w:r w:rsidR="00541594" w:rsidRPr="001D46A8">
        <w:rPr>
          <w:rFonts w:ascii="Arial" w:hAnsi="Arial" w:cs="Arial"/>
          <w:sz w:val="18"/>
          <w:szCs w:val="18"/>
        </w:rPr>
        <w:t xml:space="preserve">eas </w:t>
      </w:r>
      <w:r w:rsidRPr="001D46A8">
        <w:rPr>
          <w:rFonts w:ascii="Arial" w:hAnsi="Arial" w:cs="Arial"/>
          <w:sz w:val="18"/>
          <w:szCs w:val="18"/>
        </w:rPr>
        <w:t>shall be performed in compliance with Applicable Data Protection Law</w:t>
      </w:r>
      <w:r w:rsidR="00177A6A" w:rsidRPr="001D46A8">
        <w:rPr>
          <w:rFonts w:ascii="Arial" w:hAnsi="Arial" w:cs="Arial"/>
          <w:sz w:val="18"/>
          <w:szCs w:val="18"/>
        </w:rPr>
        <w:t xml:space="preserve">. </w:t>
      </w:r>
      <w:r w:rsidR="00215E2C" w:rsidRPr="001D46A8">
        <w:rPr>
          <w:rFonts w:ascii="Arial" w:hAnsi="Arial" w:cs="Arial"/>
          <w:sz w:val="18"/>
          <w:szCs w:val="18"/>
        </w:rPr>
        <w:t>Processor shall</w:t>
      </w:r>
      <w:r w:rsidR="00215E2C" w:rsidRPr="001D46A8">
        <w:rPr>
          <w:rFonts w:ascii="Arial" w:hAnsi="Arial" w:cs="Arial"/>
          <w:sz w:val="18"/>
          <w:szCs w:val="18"/>
          <w:u w:val="single"/>
        </w:rPr>
        <w:t xml:space="preserve"> </w:t>
      </w:r>
      <w:r w:rsidR="00215E2C" w:rsidRPr="001D46A8">
        <w:rPr>
          <w:rFonts w:ascii="Arial" w:hAnsi="Arial" w:cs="Arial"/>
          <w:sz w:val="18"/>
          <w:szCs w:val="18"/>
        </w:rPr>
        <w:t>not perform a</w:t>
      </w:r>
      <w:r w:rsidR="00540F61" w:rsidRPr="001D46A8">
        <w:rPr>
          <w:rFonts w:ascii="Arial" w:hAnsi="Arial" w:cs="Arial"/>
          <w:sz w:val="18"/>
          <w:szCs w:val="18"/>
        </w:rPr>
        <w:t>ny transfer of Personal Data overseas</w:t>
      </w:r>
      <w:r w:rsidR="00215E2C" w:rsidRPr="001D46A8">
        <w:rPr>
          <w:rFonts w:ascii="Arial" w:hAnsi="Arial" w:cs="Arial"/>
          <w:sz w:val="18"/>
          <w:szCs w:val="18"/>
        </w:rPr>
        <w:t xml:space="preserve"> without the prior authorization of the Controller</w:t>
      </w:r>
      <w:r w:rsidR="0038202A" w:rsidRPr="001D46A8">
        <w:rPr>
          <w:rFonts w:ascii="Arial" w:hAnsi="Arial" w:cs="Arial"/>
          <w:sz w:val="18"/>
          <w:szCs w:val="18"/>
        </w:rPr>
        <w:t>.</w:t>
      </w:r>
      <w:r w:rsidR="003D1DB1" w:rsidRPr="001D46A8">
        <w:rPr>
          <w:rFonts w:ascii="Arial" w:hAnsi="Arial" w:cs="Arial"/>
          <w:sz w:val="18"/>
          <w:szCs w:val="18"/>
        </w:rPr>
        <w:t xml:space="preserve"> </w:t>
      </w:r>
      <w:r w:rsidR="00727839" w:rsidRPr="001D46A8">
        <w:rPr>
          <w:rFonts w:ascii="Arial" w:hAnsi="Arial" w:cs="Arial"/>
          <w:sz w:val="18"/>
          <w:szCs w:val="18"/>
        </w:rPr>
        <w:t xml:space="preserve"> </w:t>
      </w:r>
    </w:p>
    <w:p w14:paraId="110FD73D" w14:textId="79EE564B" w:rsidR="00472401" w:rsidRPr="001D46A8" w:rsidRDefault="00860EDE" w:rsidP="00472401">
      <w:pPr>
        <w:pStyle w:val="ListParagraph"/>
        <w:numPr>
          <w:ilvl w:val="2"/>
          <w:numId w:val="2"/>
        </w:numPr>
        <w:rPr>
          <w:rFonts w:ascii="Arial" w:hAnsi="Arial" w:cs="Arial"/>
          <w:sz w:val="18"/>
          <w:szCs w:val="18"/>
        </w:rPr>
      </w:pPr>
      <w:r w:rsidRPr="001D46A8">
        <w:rPr>
          <w:rFonts w:ascii="Arial" w:hAnsi="Arial" w:cs="Arial"/>
          <w:sz w:val="18"/>
          <w:szCs w:val="18"/>
        </w:rPr>
        <w:t>Restricted transfers</w:t>
      </w:r>
      <w:r w:rsidR="00B71FFC">
        <w:rPr>
          <w:rFonts w:ascii="Arial" w:hAnsi="Arial" w:cs="Arial"/>
          <w:sz w:val="18"/>
          <w:szCs w:val="18"/>
        </w:rPr>
        <w:t xml:space="preserve">: </w:t>
      </w:r>
      <w:r w:rsidRPr="001D46A8">
        <w:rPr>
          <w:rFonts w:ascii="Arial" w:hAnsi="Arial" w:cs="Arial"/>
          <w:sz w:val="18"/>
          <w:szCs w:val="18"/>
        </w:rPr>
        <w:t xml:space="preserve">when the transfer of </w:t>
      </w:r>
      <w:r w:rsidR="001166C4">
        <w:rPr>
          <w:rFonts w:ascii="Arial" w:hAnsi="Arial" w:cs="Arial"/>
          <w:sz w:val="18"/>
          <w:szCs w:val="18"/>
        </w:rPr>
        <w:t>P</w:t>
      </w:r>
      <w:r w:rsidRPr="001D46A8">
        <w:rPr>
          <w:rFonts w:ascii="Arial" w:hAnsi="Arial" w:cs="Arial"/>
          <w:sz w:val="18"/>
          <w:szCs w:val="18"/>
        </w:rPr>
        <w:t xml:space="preserve">ersonal data from </w:t>
      </w:r>
      <w:r w:rsidR="00F304E7" w:rsidRPr="001D46A8">
        <w:rPr>
          <w:rFonts w:ascii="Arial" w:hAnsi="Arial" w:cs="Arial"/>
          <w:sz w:val="18"/>
          <w:szCs w:val="18"/>
        </w:rPr>
        <w:t>Controller</w:t>
      </w:r>
      <w:r w:rsidRPr="001D46A8">
        <w:rPr>
          <w:rFonts w:ascii="Arial" w:hAnsi="Arial" w:cs="Arial"/>
          <w:sz w:val="18"/>
          <w:szCs w:val="18"/>
        </w:rPr>
        <w:t xml:space="preserve"> (as “data exporter”) to </w:t>
      </w:r>
      <w:r w:rsidR="00F304E7" w:rsidRPr="001D46A8">
        <w:rPr>
          <w:rFonts w:ascii="Arial" w:hAnsi="Arial" w:cs="Arial"/>
          <w:sz w:val="18"/>
          <w:szCs w:val="18"/>
        </w:rPr>
        <w:t>Processor</w:t>
      </w:r>
      <w:r w:rsidRPr="001D46A8">
        <w:rPr>
          <w:rFonts w:ascii="Arial" w:hAnsi="Arial" w:cs="Arial"/>
          <w:sz w:val="18"/>
          <w:szCs w:val="18"/>
        </w:rPr>
        <w:t xml:space="preserve"> (as “data importer”) is a Restricted Transfer, the transfer will be subject to the EU Standard Contractual Clauses, which are deemed incorporated into and form a part of this D</w:t>
      </w:r>
      <w:r w:rsidR="008D029E" w:rsidRPr="001D46A8">
        <w:rPr>
          <w:rFonts w:ascii="Arial" w:hAnsi="Arial" w:cs="Arial"/>
          <w:sz w:val="18"/>
          <w:szCs w:val="18"/>
        </w:rPr>
        <w:t>ata Processing Agreement</w:t>
      </w:r>
      <w:r w:rsidRPr="001D46A8">
        <w:rPr>
          <w:rFonts w:ascii="Arial" w:hAnsi="Arial" w:cs="Arial"/>
          <w:sz w:val="18"/>
          <w:szCs w:val="18"/>
        </w:rPr>
        <w:t>, as follows</w:t>
      </w:r>
      <w:r w:rsidR="00B71FFC">
        <w:rPr>
          <w:rFonts w:ascii="Arial" w:hAnsi="Arial" w:cs="Arial"/>
          <w:sz w:val="18"/>
          <w:szCs w:val="18"/>
        </w:rPr>
        <w:t xml:space="preserve"> :</w:t>
      </w:r>
      <w:r w:rsidRPr="001D46A8">
        <w:rPr>
          <w:rFonts w:ascii="Arial" w:hAnsi="Arial" w:cs="Arial"/>
          <w:sz w:val="18"/>
          <w:szCs w:val="18"/>
        </w:rPr>
        <w:t xml:space="preserve"> </w:t>
      </w:r>
      <w:r w:rsidR="008D029E" w:rsidRPr="001D46A8">
        <w:rPr>
          <w:rFonts w:ascii="Arial" w:hAnsi="Arial" w:cs="Arial"/>
          <w:sz w:val="18"/>
          <w:szCs w:val="18"/>
        </w:rPr>
        <w:t>i</w:t>
      </w:r>
      <w:r w:rsidRPr="001D46A8">
        <w:rPr>
          <w:rFonts w:ascii="Arial" w:hAnsi="Arial" w:cs="Arial"/>
          <w:sz w:val="18"/>
          <w:szCs w:val="18"/>
        </w:rPr>
        <w:t>n relation to transfers of C</w:t>
      </w:r>
      <w:r w:rsidR="008D029E" w:rsidRPr="001D46A8">
        <w:rPr>
          <w:rFonts w:ascii="Arial" w:hAnsi="Arial" w:cs="Arial"/>
          <w:sz w:val="18"/>
          <w:szCs w:val="18"/>
        </w:rPr>
        <w:t>ontroller’s</w:t>
      </w:r>
      <w:r w:rsidRPr="001D46A8">
        <w:rPr>
          <w:rFonts w:ascii="Arial" w:hAnsi="Arial" w:cs="Arial"/>
          <w:sz w:val="18"/>
          <w:szCs w:val="18"/>
        </w:rPr>
        <w:t xml:space="preserve"> Personal </w:t>
      </w:r>
      <w:r w:rsidR="00BB1902">
        <w:rPr>
          <w:rFonts w:ascii="Arial" w:hAnsi="Arial" w:cs="Arial"/>
          <w:sz w:val="18"/>
          <w:szCs w:val="18"/>
        </w:rPr>
        <w:t>d</w:t>
      </w:r>
      <w:r w:rsidRPr="001D46A8">
        <w:rPr>
          <w:rFonts w:ascii="Arial" w:hAnsi="Arial" w:cs="Arial"/>
          <w:sz w:val="18"/>
          <w:szCs w:val="18"/>
        </w:rPr>
        <w:t>ata governed by the EU GDPR and processed in accordance with this D</w:t>
      </w:r>
      <w:r w:rsidR="008D029E" w:rsidRPr="001D46A8">
        <w:rPr>
          <w:rFonts w:ascii="Arial" w:hAnsi="Arial" w:cs="Arial"/>
          <w:sz w:val="18"/>
          <w:szCs w:val="18"/>
        </w:rPr>
        <w:t>ata processing Agreement</w:t>
      </w:r>
      <w:r w:rsidRPr="001D46A8">
        <w:rPr>
          <w:rFonts w:ascii="Arial" w:hAnsi="Arial" w:cs="Arial"/>
          <w:sz w:val="18"/>
          <w:szCs w:val="18"/>
        </w:rPr>
        <w:t>, the EU S</w:t>
      </w:r>
      <w:r w:rsidR="00196E9E" w:rsidRPr="001D46A8">
        <w:rPr>
          <w:rFonts w:ascii="Arial" w:hAnsi="Arial" w:cs="Arial"/>
          <w:sz w:val="18"/>
          <w:szCs w:val="18"/>
        </w:rPr>
        <w:t>tandard Contractual Clauses</w:t>
      </w:r>
      <w:r w:rsidRPr="001D46A8">
        <w:rPr>
          <w:rFonts w:ascii="Arial" w:hAnsi="Arial" w:cs="Arial"/>
          <w:sz w:val="18"/>
          <w:szCs w:val="18"/>
        </w:rPr>
        <w:t xml:space="preserve"> will apply, completed as follows: (a) Module Two </w:t>
      </w:r>
      <w:r w:rsidR="00F25182" w:rsidRPr="001D46A8">
        <w:rPr>
          <w:rFonts w:ascii="Arial" w:hAnsi="Arial" w:cs="Arial"/>
          <w:sz w:val="18"/>
          <w:szCs w:val="18"/>
        </w:rPr>
        <w:t xml:space="preserve">(Controller to Processor) </w:t>
      </w:r>
      <w:r w:rsidRPr="001D46A8">
        <w:rPr>
          <w:rFonts w:ascii="Arial" w:hAnsi="Arial" w:cs="Arial"/>
          <w:sz w:val="18"/>
          <w:szCs w:val="18"/>
        </w:rPr>
        <w:t>will apply</w:t>
      </w:r>
      <w:r w:rsidR="00F25182" w:rsidRPr="001D46A8">
        <w:rPr>
          <w:rFonts w:ascii="Arial" w:hAnsi="Arial" w:cs="Arial"/>
          <w:sz w:val="18"/>
          <w:szCs w:val="18"/>
        </w:rPr>
        <w:t>; b)</w:t>
      </w:r>
      <w:r w:rsidRPr="001D46A8">
        <w:rPr>
          <w:rFonts w:ascii="Arial" w:hAnsi="Arial" w:cs="Arial"/>
          <w:sz w:val="18"/>
          <w:szCs w:val="18"/>
        </w:rPr>
        <w:t xml:space="preserve"> in Clause 7, the optional docking clause will not apply; </w:t>
      </w:r>
      <w:r w:rsidR="00F25182" w:rsidRPr="001D46A8">
        <w:rPr>
          <w:rFonts w:ascii="Arial" w:hAnsi="Arial" w:cs="Arial"/>
          <w:sz w:val="18"/>
          <w:szCs w:val="18"/>
        </w:rPr>
        <w:t>c)</w:t>
      </w:r>
      <w:r w:rsidRPr="001D46A8">
        <w:rPr>
          <w:rFonts w:ascii="Arial" w:hAnsi="Arial" w:cs="Arial"/>
          <w:sz w:val="18"/>
          <w:szCs w:val="18"/>
        </w:rPr>
        <w:t xml:space="preserve"> in Clause 9, the time period for prior notice of Sub-processor changes </w:t>
      </w:r>
      <w:r w:rsidR="00F7579F" w:rsidRPr="001D46A8">
        <w:rPr>
          <w:rFonts w:ascii="Arial" w:hAnsi="Arial" w:cs="Arial"/>
          <w:sz w:val="18"/>
          <w:szCs w:val="18"/>
        </w:rPr>
        <w:t>is</w:t>
      </w:r>
      <w:r w:rsidRPr="001D46A8">
        <w:rPr>
          <w:rFonts w:ascii="Arial" w:hAnsi="Arial" w:cs="Arial"/>
          <w:sz w:val="18"/>
          <w:szCs w:val="18"/>
        </w:rPr>
        <w:t xml:space="preserve"> set out in this D</w:t>
      </w:r>
      <w:r w:rsidR="001F19F2" w:rsidRPr="001D46A8">
        <w:rPr>
          <w:rFonts w:ascii="Arial" w:hAnsi="Arial" w:cs="Arial"/>
          <w:sz w:val="18"/>
          <w:szCs w:val="18"/>
        </w:rPr>
        <w:t>ata Processing Agreement</w:t>
      </w:r>
      <w:r w:rsidRPr="001D46A8">
        <w:rPr>
          <w:rFonts w:ascii="Arial" w:hAnsi="Arial" w:cs="Arial"/>
          <w:sz w:val="18"/>
          <w:szCs w:val="18"/>
        </w:rPr>
        <w:t xml:space="preserve">; </w:t>
      </w:r>
      <w:r w:rsidR="00B71989" w:rsidRPr="001D46A8">
        <w:rPr>
          <w:rFonts w:ascii="Arial" w:hAnsi="Arial" w:cs="Arial"/>
          <w:sz w:val="18"/>
          <w:szCs w:val="18"/>
        </w:rPr>
        <w:t>d)</w:t>
      </w:r>
      <w:r w:rsidRPr="001D46A8">
        <w:rPr>
          <w:rFonts w:ascii="Arial" w:hAnsi="Arial" w:cs="Arial"/>
          <w:sz w:val="18"/>
          <w:szCs w:val="18"/>
        </w:rPr>
        <w:t xml:space="preserve">. in Clause 11, the optional language will not apply; </w:t>
      </w:r>
      <w:r w:rsidR="00B44CDB" w:rsidRPr="001D46A8">
        <w:rPr>
          <w:rFonts w:ascii="Arial" w:hAnsi="Arial" w:cs="Arial"/>
          <w:sz w:val="18"/>
          <w:szCs w:val="18"/>
        </w:rPr>
        <w:t>e)</w:t>
      </w:r>
      <w:r w:rsidRPr="001D46A8">
        <w:rPr>
          <w:rFonts w:ascii="Arial" w:hAnsi="Arial" w:cs="Arial"/>
          <w:sz w:val="18"/>
          <w:szCs w:val="18"/>
        </w:rPr>
        <w:t xml:space="preserve">. </w:t>
      </w:r>
      <w:r w:rsidR="00F93F0D">
        <w:rPr>
          <w:rFonts w:ascii="Arial" w:hAnsi="Arial" w:cs="Arial"/>
          <w:sz w:val="18"/>
          <w:szCs w:val="18"/>
        </w:rPr>
        <w:t>in relation to Claude 13,</w:t>
      </w:r>
      <w:r w:rsidR="00F93F0D" w:rsidRPr="00F93F0D">
        <w:rPr>
          <w:rFonts w:ascii="Arial" w:hAnsi="Arial" w:cs="Arial"/>
          <w:sz w:val="18"/>
          <w:szCs w:val="18"/>
        </w:rPr>
        <w:t xml:space="preserve"> </w:t>
      </w:r>
      <w:r w:rsidR="00F93F0D">
        <w:rPr>
          <w:rFonts w:ascii="Arial" w:hAnsi="Arial" w:cs="Arial"/>
          <w:sz w:val="18"/>
          <w:szCs w:val="18"/>
        </w:rPr>
        <w:t>t</w:t>
      </w:r>
      <w:r w:rsidR="00F93F0D" w:rsidRPr="001D46A8">
        <w:rPr>
          <w:rFonts w:ascii="Arial" w:hAnsi="Arial" w:cs="Arial"/>
          <w:sz w:val="18"/>
          <w:szCs w:val="18"/>
        </w:rPr>
        <w:t>he competent data protection authority is the data protection authority of the EU Member State in which the data exporter is established</w:t>
      </w:r>
      <w:r w:rsidR="000F0F4E">
        <w:rPr>
          <w:rFonts w:ascii="Arial" w:hAnsi="Arial" w:cs="Arial"/>
          <w:sz w:val="18"/>
          <w:szCs w:val="18"/>
        </w:rPr>
        <w:t>, f)</w:t>
      </w:r>
      <w:r w:rsidR="00F93F0D">
        <w:rPr>
          <w:rFonts w:ascii="Arial" w:hAnsi="Arial" w:cs="Arial"/>
          <w:sz w:val="18"/>
          <w:szCs w:val="18"/>
        </w:rPr>
        <w:t xml:space="preserve"> </w:t>
      </w:r>
      <w:r w:rsidRPr="001D46A8">
        <w:rPr>
          <w:rFonts w:ascii="Arial" w:hAnsi="Arial" w:cs="Arial"/>
          <w:sz w:val="18"/>
          <w:szCs w:val="18"/>
        </w:rPr>
        <w:t xml:space="preserve">in Clause 17, </w:t>
      </w:r>
      <w:r w:rsidR="00B44CDB" w:rsidRPr="001D46A8">
        <w:rPr>
          <w:rFonts w:ascii="Arial" w:hAnsi="Arial" w:cs="Arial"/>
          <w:sz w:val="18"/>
          <w:szCs w:val="18"/>
        </w:rPr>
        <w:t xml:space="preserve">the </w:t>
      </w:r>
      <w:r w:rsidR="004B4DF5" w:rsidRPr="001D46A8">
        <w:rPr>
          <w:rFonts w:ascii="Arial" w:hAnsi="Arial" w:cs="Arial"/>
          <w:sz w:val="18"/>
          <w:szCs w:val="18"/>
        </w:rPr>
        <w:t>governing law is the law of the EU Member State in which the data exporter is established. Where such law does not allow for third-party beneficiary rights, they shall be governed by the law of another EU Member State that does allow for third-party beneficiary rights (i.e. Germany)</w:t>
      </w:r>
      <w:r w:rsidRPr="001D46A8">
        <w:rPr>
          <w:rFonts w:ascii="Arial" w:hAnsi="Arial" w:cs="Arial"/>
          <w:sz w:val="18"/>
          <w:szCs w:val="18"/>
        </w:rPr>
        <w:t>;</w:t>
      </w:r>
      <w:r w:rsidR="006022AB">
        <w:rPr>
          <w:rFonts w:ascii="Arial" w:hAnsi="Arial" w:cs="Arial"/>
          <w:sz w:val="18"/>
          <w:szCs w:val="18"/>
        </w:rPr>
        <w:t xml:space="preserve"> </w:t>
      </w:r>
      <w:r w:rsidR="00FC60C6">
        <w:rPr>
          <w:rFonts w:ascii="Arial" w:hAnsi="Arial" w:cs="Arial"/>
          <w:sz w:val="18"/>
          <w:szCs w:val="18"/>
        </w:rPr>
        <w:t>g</w:t>
      </w:r>
      <w:r w:rsidR="006022AB">
        <w:rPr>
          <w:rFonts w:ascii="Arial" w:hAnsi="Arial" w:cs="Arial"/>
          <w:sz w:val="18"/>
          <w:szCs w:val="18"/>
        </w:rPr>
        <w:t>)</w:t>
      </w:r>
      <w:r w:rsidRPr="001D46A8">
        <w:rPr>
          <w:rFonts w:ascii="Arial" w:hAnsi="Arial" w:cs="Arial"/>
          <w:sz w:val="18"/>
          <w:szCs w:val="18"/>
        </w:rPr>
        <w:t xml:space="preserve"> in Clause 18(b), disputes will be resolved before the courts of </w:t>
      </w:r>
      <w:r w:rsidR="00D01CE5" w:rsidRPr="001D46A8">
        <w:rPr>
          <w:rFonts w:ascii="Arial" w:hAnsi="Arial" w:cs="Arial"/>
          <w:sz w:val="18"/>
          <w:szCs w:val="18"/>
        </w:rPr>
        <w:t xml:space="preserve">the EU Member State in which the data exporter is </w:t>
      </w:r>
      <w:r w:rsidR="00AB30D9" w:rsidRPr="001D46A8">
        <w:rPr>
          <w:rFonts w:ascii="Arial" w:hAnsi="Arial" w:cs="Arial"/>
          <w:sz w:val="18"/>
          <w:szCs w:val="18"/>
        </w:rPr>
        <w:t>established</w:t>
      </w:r>
      <w:r w:rsidR="00FC60C6">
        <w:rPr>
          <w:rFonts w:ascii="Arial" w:hAnsi="Arial" w:cs="Arial"/>
          <w:sz w:val="18"/>
          <w:szCs w:val="18"/>
        </w:rPr>
        <w:t xml:space="preserve">. </w:t>
      </w:r>
      <w:r w:rsidRPr="001D46A8">
        <w:rPr>
          <w:rFonts w:ascii="Arial" w:hAnsi="Arial" w:cs="Arial"/>
          <w:sz w:val="18"/>
          <w:szCs w:val="18"/>
        </w:rPr>
        <w:t>An</w:t>
      </w:r>
      <w:r w:rsidR="00FC60C6">
        <w:rPr>
          <w:rFonts w:ascii="Arial" w:hAnsi="Arial" w:cs="Arial"/>
          <w:sz w:val="18"/>
          <w:szCs w:val="18"/>
        </w:rPr>
        <w:t>n</w:t>
      </w:r>
      <w:r w:rsidRPr="001D46A8">
        <w:rPr>
          <w:rFonts w:ascii="Arial" w:hAnsi="Arial" w:cs="Arial"/>
          <w:sz w:val="18"/>
          <w:szCs w:val="18"/>
        </w:rPr>
        <w:t>ex</w:t>
      </w:r>
      <w:r w:rsidR="00FC60C6">
        <w:rPr>
          <w:rFonts w:ascii="Arial" w:hAnsi="Arial" w:cs="Arial"/>
          <w:sz w:val="18"/>
          <w:szCs w:val="18"/>
        </w:rPr>
        <w:t>es</w:t>
      </w:r>
      <w:r w:rsidRPr="001D46A8">
        <w:rPr>
          <w:rFonts w:ascii="Arial" w:hAnsi="Arial" w:cs="Arial"/>
          <w:sz w:val="18"/>
          <w:szCs w:val="18"/>
        </w:rPr>
        <w:t xml:space="preserve"> I</w:t>
      </w:r>
      <w:r w:rsidR="0001406A" w:rsidRPr="001D46A8">
        <w:rPr>
          <w:rFonts w:ascii="Arial" w:hAnsi="Arial" w:cs="Arial"/>
          <w:sz w:val="18"/>
          <w:szCs w:val="18"/>
        </w:rPr>
        <w:t>, II and III</w:t>
      </w:r>
      <w:r w:rsidRPr="001D46A8">
        <w:rPr>
          <w:rFonts w:ascii="Arial" w:hAnsi="Arial" w:cs="Arial"/>
          <w:sz w:val="18"/>
          <w:szCs w:val="18"/>
        </w:rPr>
        <w:t xml:space="preserve"> of the EU </w:t>
      </w:r>
      <w:r w:rsidR="00023992" w:rsidRPr="001D46A8">
        <w:rPr>
          <w:rFonts w:ascii="Arial" w:hAnsi="Arial" w:cs="Arial"/>
          <w:sz w:val="18"/>
          <w:szCs w:val="18"/>
        </w:rPr>
        <w:t>Standard Contractual Clauses</w:t>
      </w:r>
      <w:r w:rsidRPr="001D46A8">
        <w:rPr>
          <w:rFonts w:ascii="Arial" w:hAnsi="Arial" w:cs="Arial"/>
          <w:sz w:val="18"/>
          <w:szCs w:val="18"/>
        </w:rPr>
        <w:t xml:space="preserve"> </w:t>
      </w:r>
      <w:r w:rsidR="0001406A" w:rsidRPr="001D46A8">
        <w:rPr>
          <w:rFonts w:ascii="Arial" w:hAnsi="Arial" w:cs="Arial"/>
          <w:sz w:val="18"/>
          <w:szCs w:val="18"/>
        </w:rPr>
        <w:t>are</w:t>
      </w:r>
      <w:r w:rsidRPr="001D46A8">
        <w:rPr>
          <w:rFonts w:ascii="Arial" w:hAnsi="Arial" w:cs="Arial"/>
          <w:sz w:val="18"/>
          <w:szCs w:val="18"/>
        </w:rPr>
        <w:t xml:space="preserve"> deemed completed </w:t>
      </w:r>
      <w:r w:rsidR="0001406A" w:rsidRPr="001D46A8">
        <w:rPr>
          <w:rFonts w:ascii="Arial" w:hAnsi="Arial" w:cs="Arial"/>
          <w:sz w:val="18"/>
          <w:szCs w:val="18"/>
        </w:rPr>
        <w:t xml:space="preserve">respectively </w:t>
      </w:r>
      <w:r w:rsidRPr="001D46A8">
        <w:rPr>
          <w:rFonts w:ascii="Arial" w:hAnsi="Arial" w:cs="Arial"/>
          <w:sz w:val="18"/>
          <w:szCs w:val="18"/>
        </w:rPr>
        <w:t xml:space="preserve">with the information set out in </w:t>
      </w:r>
      <w:r w:rsidR="00F7579F" w:rsidRPr="001D46A8">
        <w:rPr>
          <w:rFonts w:ascii="Arial" w:hAnsi="Arial" w:cs="Arial"/>
          <w:sz w:val="18"/>
          <w:szCs w:val="18"/>
        </w:rPr>
        <w:t>Annex</w:t>
      </w:r>
      <w:r w:rsidR="0001406A" w:rsidRPr="001D46A8">
        <w:rPr>
          <w:rFonts w:ascii="Arial" w:hAnsi="Arial" w:cs="Arial"/>
          <w:sz w:val="18"/>
          <w:szCs w:val="18"/>
        </w:rPr>
        <w:t>es</w:t>
      </w:r>
      <w:r w:rsidR="00F7579F" w:rsidRPr="001D46A8">
        <w:rPr>
          <w:rFonts w:ascii="Arial" w:hAnsi="Arial" w:cs="Arial"/>
          <w:sz w:val="18"/>
          <w:szCs w:val="18"/>
        </w:rPr>
        <w:t xml:space="preserve"> I</w:t>
      </w:r>
      <w:r w:rsidR="0001406A" w:rsidRPr="001D46A8">
        <w:rPr>
          <w:rFonts w:ascii="Arial" w:hAnsi="Arial" w:cs="Arial"/>
          <w:sz w:val="18"/>
          <w:szCs w:val="18"/>
        </w:rPr>
        <w:t>, II, III</w:t>
      </w:r>
      <w:r w:rsidRPr="001D46A8">
        <w:rPr>
          <w:rFonts w:ascii="Arial" w:hAnsi="Arial" w:cs="Arial"/>
          <w:sz w:val="18"/>
          <w:szCs w:val="18"/>
        </w:rPr>
        <w:t xml:space="preserve"> to this D</w:t>
      </w:r>
      <w:r w:rsidR="00002037" w:rsidRPr="001D46A8">
        <w:rPr>
          <w:rFonts w:ascii="Arial" w:hAnsi="Arial" w:cs="Arial"/>
          <w:sz w:val="18"/>
          <w:szCs w:val="18"/>
        </w:rPr>
        <w:t>ata Protection Agreement</w:t>
      </w:r>
      <w:r w:rsidRPr="001D46A8">
        <w:rPr>
          <w:rFonts w:ascii="Arial" w:hAnsi="Arial" w:cs="Arial"/>
          <w:sz w:val="18"/>
          <w:szCs w:val="18"/>
        </w:rPr>
        <w:t>, as applicable</w:t>
      </w:r>
      <w:r w:rsidR="00F93F0D">
        <w:rPr>
          <w:rFonts w:ascii="Arial" w:hAnsi="Arial" w:cs="Arial"/>
          <w:sz w:val="18"/>
          <w:szCs w:val="18"/>
        </w:rPr>
        <w:t xml:space="preserve">. </w:t>
      </w:r>
      <w:r w:rsidR="00AB30D9" w:rsidRPr="001D46A8">
        <w:rPr>
          <w:rFonts w:ascii="Arial" w:hAnsi="Arial" w:cs="Arial"/>
          <w:sz w:val="18"/>
          <w:szCs w:val="18"/>
        </w:rPr>
        <w:t>Any onward Restricted transfer by Processor to a Sub</w:t>
      </w:r>
      <w:r w:rsidR="00582C4E" w:rsidRPr="001D46A8">
        <w:rPr>
          <w:rFonts w:ascii="Arial" w:hAnsi="Arial" w:cs="Arial"/>
          <w:sz w:val="18"/>
          <w:szCs w:val="18"/>
        </w:rPr>
        <w:t>-</w:t>
      </w:r>
      <w:r w:rsidR="00AB30D9" w:rsidRPr="001D46A8">
        <w:rPr>
          <w:rFonts w:ascii="Arial" w:hAnsi="Arial" w:cs="Arial"/>
          <w:sz w:val="18"/>
          <w:szCs w:val="18"/>
        </w:rPr>
        <w:t>processor shall be covered by the EU Standard Contractual Clauses “Processor-Processor”.</w:t>
      </w:r>
    </w:p>
    <w:p w14:paraId="74EA9839" w14:textId="01E71AFD" w:rsidR="00F0681A" w:rsidRPr="001D46A8" w:rsidRDefault="00860EDE" w:rsidP="00323C80">
      <w:pPr>
        <w:pStyle w:val="ListParagraph"/>
        <w:numPr>
          <w:ilvl w:val="2"/>
          <w:numId w:val="2"/>
        </w:numPr>
        <w:rPr>
          <w:rFonts w:ascii="Arial" w:hAnsi="Arial" w:cs="Arial"/>
          <w:sz w:val="18"/>
          <w:szCs w:val="18"/>
        </w:rPr>
      </w:pPr>
      <w:r w:rsidRPr="001D46A8">
        <w:rPr>
          <w:rFonts w:ascii="Arial" w:hAnsi="Arial" w:cs="Arial"/>
          <w:sz w:val="18"/>
          <w:szCs w:val="18"/>
        </w:rPr>
        <w:t>UK Addendum</w:t>
      </w:r>
      <w:r w:rsidR="00472401" w:rsidRPr="001D46A8">
        <w:rPr>
          <w:rFonts w:ascii="Arial" w:hAnsi="Arial" w:cs="Arial"/>
          <w:sz w:val="18"/>
          <w:szCs w:val="18"/>
        </w:rPr>
        <w:t xml:space="preserve"> and UK International Data Transfer Agreement</w:t>
      </w:r>
      <w:r w:rsidRPr="001D46A8">
        <w:rPr>
          <w:rFonts w:ascii="Arial" w:hAnsi="Arial" w:cs="Arial"/>
          <w:sz w:val="18"/>
          <w:szCs w:val="18"/>
        </w:rPr>
        <w:t xml:space="preserve">: </w:t>
      </w:r>
      <w:r w:rsidR="009650B9">
        <w:rPr>
          <w:rFonts w:ascii="Arial" w:hAnsi="Arial" w:cs="Arial"/>
          <w:sz w:val="18"/>
          <w:szCs w:val="18"/>
        </w:rPr>
        <w:t>i</w:t>
      </w:r>
      <w:r w:rsidRPr="001D46A8">
        <w:rPr>
          <w:rFonts w:ascii="Arial" w:hAnsi="Arial" w:cs="Arial"/>
          <w:sz w:val="18"/>
          <w:szCs w:val="18"/>
        </w:rPr>
        <w:t xml:space="preserve">n relation to transfers of </w:t>
      </w:r>
      <w:r w:rsidR="007526C5" w:rsidRPr="001D46A8">
        <w:rPr>
          <w:rFonts w:ascii="Arial" w:hAnsi="Arial" w:cs="Arial"/>
          <w:sz w:val="18"/>
          <w:szCs w:val="18"/>
        </w:rPr>
        <w:t>P</w:t>
      </w:r>
      <w:r w:rsidRPr="001D46A8">
        <w:rPr>
          <w:rFonts w:ascii="Arial" w:hAnsi="Arial" w:cs="Arial"/>
          <w:sz w:val="18"/>
          <w:szCs w:val="18"/>
        </w:rPr>
        <w:t xml:space="preserve">ersonal data governed by </w:t>
      </w:r>
      <w:r w:rsidR="003201C2" w:rsidRPr="001D46A8">
        <w:rPr>
          <w:rFonts w:ascii="Arial" w:hAnsi="Arial" w:cs="Arial"/>
          <w:sz w:val="18"/>
          <w:szCs w:val="18"/>
        </w:rPr>
        <w:t xml:space="preserve">EU GDPR and </w:t>
      </w:r>
      <w:r w:rsidRPr="001D46A8">
        <w:rPr>
          <w:rFonts w:ascii="Arial" w:hAnsi="Arial" w:cs="Arial"/>
          <w:sz w:val="18"/>
          <w:szCs w:val="18"/>
        </w:rPr>
        <w:t xml:space="preserve">UK Data Protection Law, the EU </w:t>
      </w:r>
      <w:r w:rsidR="007526C5" w:rsidRPr="001D46A8">
        <w:rPr>
          <w:rFonts w:ascii="Arial" w:hAnsi="Arial" w:cs="Arial"/>
          <w:sz w:val="18"/>
          <w:szCs w:val="18"/>
        </w:rPr>
        <w:t>Standard</w:t>
      </w:r>
      <w:r w:rsidR="008F3748" w:rsidRPr="001D46A8">
        <w:rPr>
          <w:rFonts w:ascii="Arial" w:hAnsi="Arial" w:cs="Arial"/>
          <w:sz w:val="18"/>
          <w:szCs w:val="18"/>
        </w:rPr>
        <w:t xml:space="preserve"> Contractual Clauses will</w:t>
      </w:r>
      <w:r w:rsidRPr="001D46A8">
        <w:rPr>
          <w:rFonts w:ascii="Arial" w:hAnsi="Arial" w:cs="Arial"/>
          <w:sz w:val="18"/>
          <w:szCs w:val="18"/>
        </w:rPr>
        <w:t xml:space="preserve"> apply and are deemed amended as specified by the UK </w:t>
      </w:r>
      <w:r w:rsidR="009B7E06" w:rsidRPr="001D46A8">
        <w:rPr>
          <w:rFonts w:ascii="Arial" w:hAnsi="Arial" w:cs="Arial"/>
          <w:sz w:val="18"/>
          <w:szCs w:val="18"/>
        </w:rPr>
        <w:t xml:space="preserve">Addendum </w:t>
      </w:r>
      <w:r w:rsidR="000C3795" w:rsidRPr="001D46A8">
        <w:rPr>
          <w:rFonts w:ascii="Arial" w:hAnsi="Arial" w:cs="Arial"/>
          <w:sz w:val="18"/>
          <w:szCs w:val="18"/>
        </w:rPr>
        <w:t>“International Data Transfer Addendum to the EU Commission Standard Contractual Clauses”</w:t>
      </w:r>
      <w:r w:rsidRPr="001D46A8">
        <w:rPr>
          <w:rFonts w:ascii="Arial" w:hAnsi="Arial" w:cs="Arial"/>
          <w:sz w:val="18"/>
          <w:szCs w:val="18"/>
        </w:rPr>
        <w:t xml:space="preserve"> which is deemed executed by the </w:t>
      </w:r>
      <w:r w:rsidR="00857067" w:rsidRPr="001D46A8">
        <w:rPr>
          <w:rFonts w:ascii="Arial" w:hAnsi="Arial" w:cs="Arial"/>
          <w:sz w:val="18"/>
          <w:szCs w:val="18"/>
        </w:rPr>
        <w:t>P</w:t>
      </w:r>
      <w:r w:rsidRPr="001D46A8">
        <w:rPr>
          <w:rFonts w:ascii="Arial" w:hAnsi="Arial" w:cs="Arial"/>
          <w:sz w:val="18"/>
          <w:szCs w:val="18"/>
        </w:rPr>
        <w:t>arties and incorporated into and forming an integral part of this D</w:t>
      </w:r>
      <w:r w:rsidR="00AE7A9E" w:rsidRPr="001D46A8">
        <w:rPr>
          <w:rFonts w:ascii="Arial" w:hAnsi="Arial" w:cs="Arial"/>
          <w:sz w:val="18"/>
          <w:szCs w:val="18"/>
        </w:rPr>
        <w:t>ata Processing Agreement</w:t>
      </w:r>
      <w:r w:rsidRPr="001D46A8">
        <w:rPr>
          <w:rFonts w:ascii="Arial" w:hAnsi="Arial" w:cs="Arial"/>
          <w:sz w:val="18"/>
          <w:szCs w:val="18"/>
        </w:rPr>
        <w:t xml:space="preserve">. Any conflict between the terms of the EU </w:t>
      </w:r>
      <w:r w:rsidR="00505C7B" w:rsidRPr="001D46A8">
        <w:rPr>
          <w:rFonts w:ascii="Arial" w:hAnsi="Arial" w:cs="Arial"/>
          <w:sz w:val="18"/>
          <w:szCs w:val="18"/>
        </w:rPr>
        <w:t>Standard Contractual Clauses</w:t>
      </w:r>
      <w:r w:rsidRPr="001D46A8">
        <w:rPr>
          <w:rFonts w:ascii="Arial" w:hAnsi="Arial" w:cs="Arial"/>
          <w:sz w:val="18"/>
          <w:szCs w:val="18"/>
        </w:rPr>
        <w:t xml:space="preserve"> and the UK Addendum will be resolved in accordance with </w:t>
      </w:r>
      <w:r w:rsidR="00BD2C10" w:rsidRPr="001D46A8">
        <w:rPr>
          <w:rFonts w:ascii="Arial" w:hAnsi="Arial" w:cs="Arial"/>
          <w:sz w:val="18"/>
          <w:szCs w:val="18"/>
        </w:rPr>
        <w:t>the terms of</w:t>
      </w:r>
      <w:r w:rsidRPr="001D46A8">
        <w:rPr>
          <w:rFonts w:ascii="Arial" w:hAnsi="Arial" w:cs="Arial"/>
          <w:sz w:val="18"/>
          <w:szCs w:val="18"/>
        </w:rPr>
        <w:t xml:space="preserve"> the UK Addendum. </w:t>
      </w:r>
      <w:r w:rsidR="0093371D">
        <w:rPr>
          <w:rFonts w:ascii="Arial" w:hAnsi="Arial" w:cs="Arial"/>
          <w:sz w:val="18"/>
          <w:szCs w:val="18"/>
        </w:rPr>
        <w:t>W</w:t>
      </w:r>
      <w:r w:rsidR="00A10D21">
        <w:rPr>
          <w:rFonts w:ascii="Arial" w:hAnsi="Arial" w:cs="Arial"/>
          <w:sz w:val="18"/>
          <w:szCs w:val="18"/>
        </w:rPr>
        <w:t>hen</w:t>
      </w:r>
      <w:r w:rsidR="002E3099" w:rsidRPr="001D46A8">
        <w:rPr>
          <w:rFonts w:ascii="Arial" w:hAnsi="Arial" w:cs="Arial"/>
          <w:sz w:val="18"/>
          <w:szCs w:val="18"/>
        </w:rPr>
        <w:t xml:space="preserve"> transfers of Personal Data </w:t>
      </w:r>
      <w:r w:rsidR="00A10D21">
        <w:rPr>
          <w:rFonts w:ascii="Arial" w:hAnsi="Arial" w:cs="Arial"/>
          <w:sz w:val="18"/>
          <w:szCs w:val="18"/>
        </w:rPr>
        <w:t xml:space="preserve">are </w:t>
      </w:r>
      <w:r w:rsidR="00472401" w:rsidRPr="001D46A8">
        <w:rPr>
          <w:rFonts w:ascii="Arial" w:hAnsi="Arial" w:cs="Arial"/>
          <w:sz w:val="18"/>
          <w:szCs w:val="18"/>
        </w:rPr>
        <w:t>governed</w:t>
      </w:r>
      <w:r w:rsidR="002E3099" w:rsidRPr="001D46A8">
        <w:rPr>
          <w:rFonts w:ascii="Arial" w:hAnsi="Arial" w:cs="Arial"/>
          <w:sz w:val="18"/>
          <w:szCs w:val="18"/>
        </w:rPr>
        <w:t xml:space="preserve"> solely by</w:t>
      </w:r>
      <w:r w:rsidR="0060316D" w:rsidRPr="001D46A8">
        <w:rPr>
          <w:rFonts w:ascii="Arial" w:hAnsi="Arial" w:cs="Arial"/>
          <w:sz w:val="18"/>
          <w:szCs w:val="18"/>
        </w:rPr>
        <w:t xml:space="preserve"> UK </w:t>
      </w:r>
      <w:r w:rsidR="002E3099" w:rsidRPr="001D46A8">
        <w:rPr>
          <w:rFonts w:ascii="Arial" w:hAnsi="Arial" w:cs="Arial"/>
          <w:sz w:val="18"/>
          <w:szCs w:val="18"/>
        </w:rPr>
        <w:t>Data Protection Law,</w:t>
      </w:r>
      <w:r w:rsidR="0060316D" w:rsidRPr="001D46A8">
        <w:rPr>
          <w:rFonts w:ascii="Arial" w:hAnsi="Arial" w:cs="Arial"/>
          <w:sz w:val="18"/>
          <w:szCs w:val="18"/>
        </w:rPr>
        <w:t xml:space="preserve"> th</w:t>
      </w:r>
      <w:r w:rsidR="00460773">
        <w:rPr>
          <w:rFonts w:ascii="Arial" w:hAnsi="Arial" w:cs="Arial"/>
          <w:sz w:val="18"/>
          <w:szCs w:val="18"/>
        </w:rPr>
        <w:t xml:space="preserve">e </w:t>
      </w:r>
      <w:r w:rsidR="0060316D" w:rsidRPr="001D46A8">
        <w:rPr>
          <w:rFonts w:ascii="Arial" w:hAnsi="Arial" w:cs="Arial"/>
          <w:sz w:val="18"/>
          <w:szCs w:val="18"/>
        </w:rPr>
        <w:t>Parties a</w:t>
      </w:r>
      <w:r w:rsidR="00A10D21">
        <w:rPr>
          <w:rFonts w:ascii="Arial" w:hAnsi="Arial" w:cs="Arial"/>
          <w:sz w:val="18"/>
          <w:szCs w:val="18"/>
        </w:rPr>
        <w:t>gree to be</w:t>
      </w:r>
      <w:r w:rsidR="0060316D" w:rsidRPr="001D46A8">
        <w:rPr>
          <w:rFonts w:ascii="Arial" w:hAnsi="Arial" w:cs="Arial"/>
          <w:sz w:val="18"/>
          <w:szCs w:val="18"/>
        </w:rPr>
        <w:t xml:space="preserve"> bound by the UK International Data Transfer Agreement (“IDTA”) incorporated herein by reference. </w:t>
      </w:r>
    </w:p>
    <w:p w14:paraId="2489CE3B" w14:textId="64FA4365" w:rsidR="003D08F4" w:rsidRPr="001D46A8" w:rsidRDefault="00860EDE" w:rsidP="00F0681A">
      <w:pPr>
        <w:pStyle w:val="ListParagraph"/>
        <w:numPr>
          <w:ilvl w:val="2"/>
          <w:numId w:val="2"/>
        </w:numPr>
        <w:rPr>
          <w:rFonts w:ascii="Arial" w:hAnsi="Arial" w:cs="Arial"/>
          <w:sz w:val="18"/>
          <w:szCs w:val="18"/>
        </w:rPr>
      </w:pPr>
      <w:r w:rsidRPr="001D46A8">
        <w:rPr>
          <w:rFonts w:ascii="Arial" w:hAnsi="Arial" w:cs="Arial"/>
          <w:sz w:val="18"/>
          <w:szCs w:val="18"/>
        </w:rPr>
        <w:t xml:space="preserve">Swiss Addendum: In relation to transfers of </w:t>
      </w:r>
      <w:r w:rsidR="00E55E28" w:rsidRPr="001D46A8">
        <w:rPr>
          <w:rFonts w:ascii="Arial" w:hAnsi="Arial" w:cs="Arial"/>
          <w:sz w:val="18"/>
          <w:szCs w:val="18"/>
        </w:rPr>
        <w:t>P</w:t>
      </w:r>
      <w:r w:rsidRPr="001D46A8">
        <w:rPr>
          <w:rFonts w:ascii="Arial" w:hAnsi="Arial" w:cs="Arial"/>
          <w:sz w:val="18"/>
          <w:szCs w:val="18"/>
        </w:rPr>
        <w:t>ersonal data governed by the Swiss FADP, the EU S</w:t>
      </w:r>
      <w:r w:rsidR="005D737F" w:rsidRPr="001D46A8">
        <w:rPr>
          <w:rFonts w:ascii="Arial" w:hAnsi="Arial" w:cs="Arial"/>
          <w:sz w:val="18"/>
          <w:szCs w:val="18"/>
        </w:rPr>
        <w:t>tandard Contractual Clauses</w:t>
      </w:r>
      <w:r w:rsidRPr="001D46A8">
        <w:rPr>
          <w:rFonts w:ascii="Arial" w:hAnsi="Arial" w:cs="Arial"/>
          <w:sz w:val="18"/>
          <w:szCs w:val="18"/>
        </w:rPr>
        <w:t xml:space="preserve"> will apply, with the following modifications: i. any references in the EU </w:t>
      </w:r>
      <w:r w:rsidR="005D737F" w:rsidRPr="001D46A8">
        <w:rPr>
          <w:rFonts w:ascii="Arial" w:hAnsi="Arial" w:cs="Arial"/>
          <w:sz w:val="18"/>
          <w:szCs w:val="18"/>
        </w:rPr>
        <w:t>Standard Contractual Clauses</w:t>
      </w:r>
      <w:r w:rsidRPr="001D46A8">
        <w:rPr>
          <w:rFonts w:ascii="Arial" w:hAnsi="Arial" w:cs="Arial"/>
          <w:sz w:val="18"/>
          <w:szCs w:val="18"/>
        </w:rPr>
        <w:t xml:space="preserve"> or “Regulation (EU) 2016/679” will be interpreted as references to the Swiss FADP, and references to specific Articles of “Regulation (EU) 2016/679” will be replaced with the equivalent article or section of the Swiss FADP; ii. references to “EU”, “Union”, “Member State” and “Member State law” will be interpreted as references to Switzerland and Swiss law, as the case may be, and will not be interpreted in such a way as to exclude data subjects in Switzerland from exercising their rights in their place of habitual residence in accordance with Clause 18(c) of the EU S</w:t>
      </w:r>
      <w:r w:rsidR="002B3FDE" w:rsidRPr="001D46A8">
        <w:rPr>
          <w:rFonts w:ascii="Arial" w:hAnsi="Arial" w:cs="Arial"/>
          <w:sz w:val="18"/>
          <w:szCs w:val="18"/>
        </w:rPr>
        <w:t>tandard Contractual Clauses</w:t>
      </w:r>
      <w:r w:rsidRPr="001D46A8">
        <w:rPr>
          <w:rFonts w:ascii="Arial" w:hAnsi="Arial" w:cs="Arial"/>
          <w:sz w:val="18"/>
          <w:szCs w:val="18"/>
        </w:rPr>
        <w:t>; iii. Clause 13 of the EU S</w:t>
      </w:r>
      <w:r w:rsidR="002B3FDE" w:rsidRPr="001D46A8">
        <w:rPr>
          <w:rFonts w:ascii="Arial" w:hAnsi="Arial" w:cs="Arial"/>
          <w:sz w:val="18"/>
          <w:szCs w:val="18"/>
        </w:rPr>
        <w:t>tandard Contractual Clauses</w:t>
      </w:r>
      <w:r w:rsidRPr="001D46A8">
        <w:rPr>
          <w:rFonts w:ascii="Arial" w:hAnsi="Arial" w:cs="Arial"/>
          <w:sz w:val="18"/>
          <w:szCs w:val="18"/>
        </w:rPr>
        <w:t xml:space="preserve"> and Part C of Annex 1 are modified to provide that the Federal Data Protection and Information Commissioner (“FDPIC”) of Switzerland will have authority over data transfers governed by the Swiss FADP. Subject to the foregoing, all other requirements of Clause 13 will be observed; iv. references to the “competent supervisory authority” and “competent courts” will be interpreted as references to the FDPIC and competent courts in Switzerland; v. in Clause 17, the EU S</w:t>
      </w:r>
      <w:r w:rsidR="0012793B" w:rsidRPr="001D46A8">
        <w:rPr>
          <w:rFonts w:ascii="Arial" w:hAnsi="Arial" w:cs="Arial"/>
          <w:sz w:val="18"/>
          <w:szCs w:val="18"/>
        </w:rPr>
        <w:t>tandard Contractual Clauses</w:t>
      </w:r>
      <w:r w:rsidRPr="001D46A8">
        <w:rPr>
          <w:rFonts w:ascii="Arial" w:hAnsi="Arial" w:cs="Arial"/>
          <w:sz w:val="18"/>
          <w:szCs w:val="18"/>
        </w:rPr>
        <w:t xml:space="preserve"> will be governed by the laws of Switzerland; and vi. Clause 18(b) states that disputes will be resolved before the applicable courts of Switzerland</w:t>
      </w:r>
      <w:r w:rsidR="00D97A89">
        <w:rPr>
          <w:rFonts w:ascii="Arial" w:hAnsi="Arial" w:cs="Arial"/>
          <w:sz w:val="18"/>
          <w:szCs w:val="18"/>
        </w:rPr>
        <w:t>.</w:t>
      </w:r>
    </w:p>
    <w:p w14:paraId="76439F76" w14:textId="7F73EF32" w:rsidR="006340A8" w:rsidRPr="001D46A8" w:rsidRDefault="00860EDE" w:rsidP="006340A8">
      <w:pPr>
        <w:pStyle w:val="ListParagraph"/>
        <w:numPr>
          <w:ilvl w:val="2"/>
          <w:numId w:val="2"/>
        </w:numPr>
        <w:rPr>
          <w:rFonts w:ascii="Arial" w:hAnsi="Arial" w:cs="Arial"/>
          <w:sz w:val="18"/>
          <w:szCs w:val="18"/>
        </w:rPr>
      </w:pPr>
      <w:r w:rsidRPr="001D46A8">
        <w:rPr>
          <w:rFonts w:ascii="Arial" w:hAnsi="Arial" w:cs="Arial"/>
          <w:sz w:val="18"/>
          <w:szCs w:val="18"/>
        </w:rPr>
        <w:t xml:space="preserve">It is not the intention of either party to contradict or restrict any of the provisions set forth in the </w:t>
      </w:r>
      <w:r w:rsidR="003D08F4" w:rsidRPr="001D46A8">
        <w:rPr>
          <w:rFonts w:ascii="Arial" w:hAnsi="Arial" w:cs="Arial"/>
          <w:sz w:val="18"/>
          <w:szCs w:val="18"/>
        </w:rPr>
        <w:t xml:space="preserve">EU </w:t>
      </w:r>
      <w:r w:rsidRPr="001D46A8">
        <w:rPr>
          <w:rFonts w:ascii="Arial" w:hAnsi="Arial" w:cs="Arial"/>
          <w:sz w:val="18"/>
          <w:szCs w:val="18"/>
        </w:rPr>
        <w:t xml:space="preserve">Standard Contractual Clauses and, accordingly, if and to the extent the </w:t>
      </w:r>
      <w:r w:rsidR="003D08F4" w:rsidRPr="001D46A8">
        <w:rPr>
          <w:rFonts w:ascii="Arial" w:hAnsi="Arial" w:cs="Arial"/>
          <w:sz w:val="18"/>
          <w:szCs w:val="18"/>
        </w:rPr>
        <w:t xml:space="preserve">EU </w:t>
      </w:r>
      <w:r w:rsidRPr="001D46A8">
        <w:rPr>
          <w:rFonts w:ascii="Arial" w:hAnsi="Arial" w:cs="Arial"/>
          <w:sz w:val="18"/>
          <w:szCs w:val="18"/>
        </w:rPr>
        <w:t xml:space="preserve">Standard Contractual Clauses conflict with any provision of the Agreement </w:t>
      </w:r>
      <w:r w:rsidR="003D08F4" w:rsidRPr="001D46A8">
        <w:rPr>
          <w:rFonts w:ascii="Arial" w:hAnsi="Arial" w:cs="Arial"/>
          <w:sz w:val="18"/>
          <w:szCs w:val="18"/>
        </w:rPr>
        <w:t>or</w:t>
      </w:r>
      <w:r w:rsidRPr="001D46A8">
        <w:rPr>
          <w:rFonts w:ascii="Arial" w:hAnsi="Arial" w:cs="Arial"/>
          <w:sz w:val="18"/>
          <w:szCs w:val="18"/>
        </w:rPr>
        <w:t xml:space="preserve"> this D</w:t>
      </w:r>
      <w:r w:rsidR="003D08F4" w:rsidRPr="001D46A8">
        <w:rPr>
          <w:rFonts w:ascii="Arial" w:hAnsi="Arial" w:cs="Arial"/>
          <w:sz w:val="18"/>
          <w:szCs w:val="18"/>
        </w:rPr>
        <w:t>ata Processing Agreement</w:t>
      </w:r>
      <w:r w:rsidRPr="001D46A8">
        <w:rPr>
          <w:rFonts w:ascii="Arial" w:hAnsi="Arial" w:cs="Arial"/>
          <w:sz w:val="18"/>
          <w:szCs w:val="18"/>
        </w:rPr>
        <w:t xml:space="preserve">, the </w:t>
      </w:r>
      <w:r w:rsidR="003D08F4" w:rsidRPr="001D46A8">
        <w:rPr>
          <w:rFonts w:ascii="Arial" w:hAnsi="Arial" w:cs="Arial"/>
          <w:sz w:val="18"/>
          <w:szCs w:val="18"/>
        </w:rPr>
        <w:t xml:space="preserve">EU </w:t>
      </w:r>
      <w:r w:rsidRPr="001D46A8">
        <w:rPr>
          <w:rFonts w:ascii="Arial" w:hAnsi="Arial" w:cs="Arial"/>
          <w:sz w:val="18"/>
          <w:szCs w:val="18"/>
        </w:rPr>
        <w:t>Standard Contractual Clauses prevail to the extent of such conflict.</w:t>
      </w:r>
    </w:p>
    <w:p w14:paraId="6E5B399B" w14:textId="2A3EEEBF" w:rsidR="0036436E" w:rsidRPr="001D46A8" w:rsidRDefault="003A2580" w:rsidP="00501F53">
      <w:pPr>
        <w:pStyle w:val="ListParagraph"/>
        <w:numPr>
          <w:ilvl w:val="1"/>
          <w:numId w:val="2"/>
        </w:numPr>
        <w:ind w:left="567" w:hanging="567"/>
        <w:rPr>
          <w:rFonts w:ascii="Arial" w:hAnsi="Arial" w:cs="Arial"/>
          <w:sz w:val="18"/>
          <w:szCs w:val="18"/>
        </w:rPr>
      </w:pPr>
      <w:r w:rsidRPr="001D46A8">
        <w:rPr>
          <w:rFonts w:ascii="Arial" w:hAnsi="Arial" w:cs="Arial"/>
          <w:sz w:val="18"/>
          <w:szCs w:val="18"/>
        </w:rPr>
        <w:t xml:space="preserve">To the extent required by Applicable Data Protection Law, </w:t>
      </w:r>
      <w:r w:rsidR="00E163C6" w:rsidRPr="001D46A8">
        <w:rPr>
          <w:rFonts w:ascii="Arial" w:hAnsi="Arial" w:cs="Arial"/>
          <w:sz w:val="18"/>
          <w:szCs w:val="18"/>
        </w:rPr>
        <w:t>Processor assists Controller in the drafting of a</w:t>
      </w:r>
      <w:r w:rsidR="006D14D8" w:rsidRPr="001D46A8">
        <w:rPr>
          <w:rFonts w:ascii="Arial" w:hAnsi="Arial" w:cs="Arial"/>
          <w:sz w:val="18"/>
          <w:szCs w:val="18"/>
        </w:rPr>
        <w:t>ny</w:t>
      </w:r>
      <w:r w:rsidR="00E163C6" w:rsidRPr="001D46A8">
        <w:rPr>
          <w:rFonts w:ascii="Arial" w:hAnsi="Arial" w:cs="Arial"/>
          <w:sz w:val="18"/>
          <w:szCs w:val="18"/>
        </w:rPr>
        <w:t xml:space="preserve"> Privacy Impact Assessment</w:t>
      </w:r>
      <w:r w:rsidR="006D14D8" w:rsidRPr="001D46A8">
        <w:rPr>
          <w:rFonts w:ascii="Arial" w:hAnsi="Arial" w:cs="Arial"/>
          <w:sz w:val="18"/>
          <w:szCs w:val="18"/>
        </w:rPr>
        <w:t>, consultation with data protection authorities</w:t>
      </w:r>
      <w:r w:rsidR="00E163C6" w:rsidRPr="001D46A8">
        <w:rPr>
          <w:rFonts w:ascii="Arial" w:hAnsi="Arial" w:cs="Arial"/>
          <w:sz w:val="18"/>
          <w:szCs w:val="18"/>
        </w:rPr>
        <w:t xml:space="preserve"> </w:t>
      </w:r>
      <w:r w:rsidR="00832502" w:rsidRPr="001D46A8">
        <w:rPr>
          <w:rFonts w:ascii="Arial" w:hAnsi="Arial" w:cs="Arial"/>
          <w:sz w:val="18"/>
          <w:szCs w:val="18"/>
        </w:rPr>
        <w:t>and</w:t>
      </w:r>
      <w:r w:rsidR="00E163C6" w:rsidRPr="001D46A8">
        <w:rPr>
          <w:rFonts w:ascii="Arial" w:hAnsi="Arial" w:cs="Arial"/>
          <w:sz w:val="18"/>
          <w:szCs w:val="18"/>
        </w:rPr>
        <w:t xml:space="preserve"> implementation of </w:t>
      </w:r>
      <w:r w:rsidR="005D3557" w:rsidRPr="001D46A8">
        <w:rPr>
          <w:rFonts w:ascii="Arial" w:hAnsi="Arial" w:cs="Arial"/>
          <w:sz w:val="18"/>
          <w:szCs w:val="18"/>
        </w:rPr>
        <w:t xml:space="preserve">any required </w:t>
      </w:r>
      <w:r w:rsidR="00DE5E49" w:rsidRPr="001D46A8">
        <w:rPr>
          <w:rFonts w:ascii="Arial" w:hAnsi="Arial" w:cs="Arial"/>
          <w:sz w:val="18"/>
          <w:szCs w:val="18"/>
        </w:rPr>
        <w:lastRenderedPageBreak/>
        <w:t xml:space="preserve">safeguards and </w:t>
      </w:r>
      <w:r w:rsidR="008023F5" w:rsidRPr="001D46A8">
        <w:rPr>
          <w:rFonts w:ascii="Arial" w:hAnsi="Arial" w:cs="Arial"/>
          <w:sz w:val="18"/>
          <w:szCs w:val="18"/>
        </w:rPr>
        <w:t>mitigation measure</w:t>
      </w:r>
      <w:r w:rsidR="00DE5E49" w:rsidRPr="001D46A8">
        <w:rPr>
          <w:rFonts w:ascii="Arial" w:hAnsi="Arial" w:cs="Arial"/>
          <w:sz w:val="18"/>
          <w:szCs w:val="18"/>
        </w:rPr>
        <w:t xml:space="preserve">s </w:t>
      </w:r>
      <w:r w:rsidR="004932FE" w:rsidRPr="001D46A8">
        <w:rPr>
          <w:rFonts w:ascii="Arial" w:hAnsi="Arial" w:cs="Arial"/>
          <w:sz w:val="18"/>
          <w:szCs w:val="18"/>
        </w:rPr>
        <w:t>in relation to any Processing or Restricted Transfer performed on behalf of Controller.</w:t>
      </w:r>
    </w:p>
    <w:p w14:paraId="6AD3E074" w14:textId="77777777" w:rsidR="0036436E" w:rsidRPr="001D46A8" w:rsidRDefault="0036436E" w:rsidP="0036436E">
      <w:pPr>
        <w:rPr>
          <w:rFonts w:ascii="Arial" w:hAnsi="Arial" w:cs="Arial"/>
          <w:sz w:val="18"/>
          <w:szCs w:val="18"/>
        </w:rPr>
      </w:pPr>
    </w:p>
    <w:p w14:paraId="2E3115DC" w14:textId="1E4DFCB5" w:rsidR="009C69E4" w:rsidRPr="001D46A8" w:rsidRDefault="00512184" w:rsidP="009C69E4">
      <w:pPr>
        <w:pStyle w:val="ListParagraph"/>
        <w:numPr>
          <w:ilvl w:val="1"/>
          <w:numId w:val="2"/>
        </w:numPr>
        <w:ind w:left="567" w:hanging="567"/>
        <w:rPr>
          <w:rFonts w:ascii="Arial" w:hAnsi="Arial" w:cs="Arial"/>
          <w:sz w:val="18"/>
          <w:szCs w:val="18"/>
        </w:rPr>
      </w:pPr>
      <w:r w:rsidRPr="001D46A8">
        <w:rPr>
          <w:rFonts w:ascii="Arial" w:hAnsi="Arial" w:cs="Arial"/>
          <w:sz w:val="18"/>
          <w:szCs w:val="18"/>
        </w:rPr>
        <w:t xml:space="preserve">Processor </w:t>
      </w:r>
      <w:r w:rsidR="004A7742" w:rsidRPr="001D46A8">
        <w:rPr>
          <w:rFonts w:ascii="Arial" w:hAnsi="Arial" w:cs="Arial"/>
          <w:sz w:val="18"/>
          <w:szCs w:val="18"/>
        </w:rPr>
        <w:t xml:space="preserve">shall </w:t>
      </w:r>
      <w:r w:rsidR="00ED2AF7" w:rsidRPr="001D46A8">
        <w:rPr>
          <w:rFonts w:ascii="Arial" w:hAnsi="Arial" w:cs="Arial"/>
          <w:sz w:val="18"/>
          <w:szCs w:val="18"/>
        </w:rPr>
        <w:t>assist</w:t>
      </w:r>
      <w:r w:rsidR="00896020" w:rsidRPr="001D46A8">
        <w:rPr>
          <w:rFonts w:ascii="Arial" w:hAnsi="Arial" w:cs="Arial"/>
          <w:sz w:val="18"/>
          <w:szCs w:val="18"/>
        </w:rPr>
        <w:t xml:space="preserve"> Controller in responding to:</w:t>
      </w:r>
    </w:p>
    <w:p w14:paraId="075E4DF4" w14:textId="6301CC3D" w:rsidR="004A584D" w:rsidRPr="001D46A8" w:rsidRDefault="00512184" w:rsidP="009C69E4">
      <w:pPr>
        <w:pStyle w:val="ListParagraph"/>
        <w:numPr>
          <w:ilvl w:val="2"/>
          <w:numId w:val="2"/>
        </w:numPr>
        <w:rPr>
          <w:rFonts w:ascii="Arial" w:hAnsi="Arial" w:cs="Arial"/>
          <w:sz w:val="18"/>
          <w:szCs w:val="18"/>
        </w:rPr>
      </w:pPr>
      <w:r w:rsidRPr="001D46A8">
        <w:rPr>
          <w:rFonts w:ascii="Arial" w:hAnsi="Arial" w:cs="Arial"/>
          <w:sz w:val="18"/>
          <w:szCs w:val="18"/>
        </w:rPr>
        <w:t>any</w:t>
      </w:r>
      <w:r w:rsidR="00D7741C" w:rsidRPr="001D46A8">
        <w:rPr>
          <w:rFonts w:ascii="Arial" w:hAnsi="Arial" w:cs="Arial"/>
          <w:sz w:val="18"/>
          <w:szCs w:val="18"/>
        </w:rPr>
        <w:t xml:space="preserve"> </w:t>
      </w:r>
      <w:r w:rsidR="004B3187" w:rsidRPr="001D46A8">
        <w:rPr>
          <w:rFonts w:ascii="Arial" w:hAnsi="Arial" w:cs="Arial"/>
          <w:sz w:val="18"/>
          <w:szCs w:val="18"/>
        </w:rPr>
        <w:t xml:space="preserve">allegation of non-compliance or </w:t>
      </w:r>
      <w:r w:rsidR="0097314C" w:rsidRPr="001D46A8">
        <w:rPr>
          <w:rFonts w:ascii="Arial" w:hAnsi="Arial" w:cs="Arial"/>
          <w:sz w:val="18"/>
          <w:szCs w:val="18"/>
        </w:rPr>
        <w:t xml:space="preserve">demand </w:t>
      </w:r>
      <w:r w:rsidRPr="001D46A8">
        <w:rPr>
          <w:rFonts w:ascii="Arial" w:hAnsi="Arial" w:cs="Arial"/>
          <w:sz w:val="18"/>
          <w:szCs w:val="18"/>
        </w:rPr>
        <w:t xml:space="preserve">addressed </w:t>
      </w:r>
      <w:r w:rsidR="00CD20F4" w:rsidRPr="001D46A8">
        <w:rPr>
          <w:rFonts w:ascii="Arial" w:hAnsi="Arial" w:cs="Arial"/>
          <w:sz w:val="18"/>
          <w:szCs w:val="18"/>
        </w:rPr>
        <w:t xml:space="preserve">by any </w:t>
      </w:r>
      <w:r w:rsidR="001F64F4" w:rsidRPr="001D46A8">
        <w:rPr>
          <w:rFonts w:ascii="Arial" w:hAnsi="Arial" w:cs="Arial"/>
          <w:sz w:val="18"/>
          <w:szCs w:val="18"/>
        </w:rPr>
        <w:t>court,</w:t>
      </w:r>
      <w:r w:rsidR="003D3F89" w:rsidRPr="001D46A8">
        <w:rPr>
          <w:rFonts w:ascii="Arial" w:hAnsi="Arial" w:cs="Arial"/>
          <w:sz w:val="18"/>
          <w:szCs w:val="18"/>
        </w:rPr>
        <w:t xml:space="preserve"> law enforcement authority</w:t>
      </w:r>
      <w:r w:rsidR="00CD20F4" w:rsidRPr="001D46A8">
        <w:rPr>
          <w:rFonts w:ascii="Arial" w:hAnsi="Arial" w:cs="Arial"/>
          <w:sz w:val="18"/>
          <w:szCs w:val="18"/>
        </w:rPr>
        <w:t xml:space="preserve"> </w:t>
      </w:r>
      <w:r w:rsidRPr="001D46A8">
        <w:rPr>
          <w:rFonts w:ascii="Arial" w:hAnsi="Arial" w:cs="Arial"/>
          <w:sz w:val="18"/>
          <w:szCs w:val="18"/>
        </w:rPr>
        <w:t xml:space="preserve">to Processor </w:t>
      </w:r>
      <w:r w:rsidR="00B53936" w:rsidRPr="001D46A8">
        <w:rPr>
          <w:rFonts w:ascii="Arial" w:hAnsi="Arial" w:cs="Arial"/>
          <w:sz w:val="18"/>
          <w:szCs w:val="18"/>
        </w:rPr>
        <w:t>(</w:t>
      </w:r>
      <w:r w:rsidRPr="001D46A8">
        <w:rPr>
          <w:rFonts w:ascii="Arial" w:hAnsi="Arial" w:cs="Arial"/>
          <w:sz w:val="18"/>
          <w:szCs w:val="18"/>
        </w:rPr>
        <w:t>or any of its Sub</w:t>
      </w:r>
      <w:r w:rsidR="00B53936" w:rsidRPr="001D46A8">
        <w:rPr>
          <w:rFonts w:ascii="Arial" w:hAnsi="Arial" w:cs="Arial"/>
          <w:sz w:val="18"/>
          <w:szCs w:val="18"/>
        </w:rPr>
        <w:t>-</w:t>
      </w:r>
      <w:r w:rsidRPr="001D46A8">
        <w:rPr>
          <w:rFonts w:ascii="Arial" w:hAnsi="Arial" w:cs="Arial"/>
          <w:sz w:val="18"/>
          <w:szCs w:val="18"/>
        </w:rPr>
        <w:t>processors</w:t>
      </w:r>
      <w:r w:rsidR="00B53936" w:rsidRPr="001D46A8">
        <w:rPr>
          <w:rFonts w:ascii="Arial" w:hAnsi="Arial" w:cs="Arial"/>
          <w:sz w:val="18"/>
          <w:szCs w:val="18"/>
        </w:rPr>
        <w:t>)</w:t>
      </w:r>
      <w:r w:rsidRPr="001D46A8" w:rsidDel="00D742A6">
        <w:rPr>
          <w:rFonts w:ascii="Arial" w:hAnsi="Arial" w:cs="Arial"/>
          <w:sz w:val="18"/>
          <w:szCs w:val="18"/>
        </w:rPr>
        <w:t xml:space="preserve"> </w:t>
      </w:r>
      <w:r w:rsidRPr="001D46A8">
        <w:rPr>
          <w:rFonts w:ascii="Arial" w:hAnsi="Arial" w:cs="Arial"/>
          <w:sz w:val="18"/>
          <w:szCs w:val="18"/>
        </w:rPr>
        <w:t xml:space="preserve">for disclosure of </w:t>
      </w:r>
      <w:r w:rsidR="0097314C" w:rsidRPr="001D46A8">
        <w:rPr>
          <w:rFonts w:ascii="Arial" w:hAnsi="Arial" w:cs="Arial"/>
          <w:sz w:val="18"/>
          <w:szCs w:val="18"/>
        </w:rPr>
        <w:t xml:space="preserve">the </w:t>
      </w:r>
      <w:r w:rsidRPr="001D46A8">
        <w:rPr>
          <w:rFonts w:ascii="Arial" w:hAnsi="Arial" w:cs="Arial"/>
          <w:sz w:val="18"/>
          <w:szCs w:val="18"/>
        </w:rPr>
        <w:t>Personal Data</w:t>
      </w:r>
      <w:r w:rsidR="00B30CF8" w:rsidRPr="001D46A8">
        <w:rPr>
          <w:rFonts w:ascii="Arial" w:hAnsi="Arial" w:cs="Arial"/>
          <w:sz w:val="18"/>
          <w:szCs w:val="18"/>
        </w:rPr>
        <w:t xml:space="preserve">. </w:t>
      </w:r>
      <w:r w:rsidR="004303FB" w:rsidRPr="001D46A8">
        <w:rPr>
          <w:rFonts w:ascii="Arial" w:hAnsi="Arial" w:cs="Arial"/>
          <w:sz w:val="18"/>
          <w:szCs w:val="18"/>
        </w:rPr>
        <w:t xml:space="preserve">In the event that any request, correspondence, enquiry or complaint is made directly to </w:t>
      </w:r>
      <w:r w:rsidR="00B30CF8" w:rsidRPr="001D46A8">
        <w:rPr>
          <w:rFonts w:ascii="Arial" w:hAnsi="Arial" w:cs="Arial"/>
          <w:sz w:val="18"/>
          <w:szCs w:val="18"/>
        </w:rPr>
        <w:t>Processor</w:t>
      </w:r>
      <w:r w:rsidR="00B33771">
        <w:rPr>
          <w:rFonts w:ascii="Arial" w:hAnsi="Arial" w:cs="Arial"/>
          <w:sz w:val="18"/>
          <w:szCs w:val="18"/>
        </w:rPr>
        <w:t xml:space="preserve"> in relation with the Processing in Annex I</w:t>
      </w:r>
      <w:r w:rsidR="004303FB" w:rsidRPr="001D46A8">
        <w:rPr>
          <w:rFonts w:ascii="Arial" w:hAnsi="Arial" w:cs="Arial"/>
          <w:sz w:val="18"/>
          <w:szCs w:val="18"/>
        </w:rPr>
        <w:t xml:space="preserve">, </w:t>
      </w:r>
      <w:r w:rsidR="00B30CF8" w:rsidRPr="001D46A8">
        <w:rPr>
          <w:rFonts w:ascii="Arial" w:hAnsi="Arial" w:cs="Arial"/>
          <w:sz w:val="18"/>
          <w:szCs w:val="18"/>
        </w:rPr>
        <w:t>Processor</w:t>
      </w:r>
      <w:r w:rsidR="004303FB" w:rsidRPr="001D46A8">
        <w:rPr>
          <w:rFonts w:ascii="Arial" w:hAnsi="Arial" w:cs="Arial"/>
          <w:sz w:val="18"/>
          <w:szCs w:val="18"/>
        </w:rPr>
        <w:t xml:space="preserve"> will not respond to such communication directly </w:t>
      </w:r>
      <w:r w:rsidR="00786C25" w:rsidRPr="001D46A8">
        <w:rPr>
          <w:rFonts w:ascii="Arial" w:hAnsi="Arial" w:cs="Arial"/>
          <w:sz w:val="18"/>
          <w:szCs w:val="18"/>
        </w:rPr>
        <w:t xml:space="preserve">but will inform Controller for </w:t>
      </w:r>
      <w:r w:rsidR="004303FB" w:rsidRPr="001D46A8">
        <w:rPr>
          <w:rFonts w:ascii="Arial" w:hAnsi="Arial" w:cs="Arial"/>
          <w:sz w:val="18"/>
          <w:szCs w:val="18"/>
        </w:rPr>
        <w:t>C</w:t>
      </w:r>
      <w:r w:rsidR="008034C3">
        <w:rPr>
          <w:rFonts w:ascii="Arial" w:hAnsi="Arial" w:cs="Arial"/>
          <w:sz w:val="18"/>
          <w:szCs w:val="18"/>
        </w:rPr>
        <w:t>ontroller</w:t>
      </w:r>
      <w:r w:rsidR="004303FB" w:rsidRPr="001D46A8">
        <w:rPr>
          <w:rFonts w:ascii="Arial" w:hAnsi="Arial" w:cs="Arial"/>
          <w:sz w:val="18"/>
          <w:szCs w:val="18"/>
        </w:rPr>
        <w:t xml:space="preserve"> </w:t>
      </w:r>
      <w:r w:rsidR="00786C25" w:rsidRPr="001D46A8">
        <w:rPr>
          <w:rFonts w:ascii="Arial" w:hAnsi="Arial" w:cs="Arial"/>
          <w:sz w:val="18"/>
          <w:szCs w:val="18"/>
        </w:rPr>
        <w:t xml:space="preserve">to </w:t>
      </w:r>
      <w:r w:rsidR="004303FB" w:rsidRPr="001D46A8">
        <w:rPr>
          <w:rFonts w:ascii="Arial" w:hAnsi="Arial" w:cs="Arial"/>
          <w:sz w:val="18"/>
          <w:szCs w:val="18"/>
        </w:rPr>
        <w:t xml:space="preserve">respond. If </w:t>
      </w:r>
      <w:r w:rsidR="004C21D0">
        <w:rPr>
          <w:rFonts w:ascii="Arial" w:hAnsi="Arial" w:cs="Arial"/>
          <w:sz w:val="18"/>
          <w:szCs w:val="18"/>
        </w:rPr>
        <w:t xml:space="preserve">Processor </w:t>
      </w:r>
      <w:r w:rsidR="004303FB" w:rsidRPr="001D46A8">
        <w:rPr>
          <w:rFonts w:ascii="Arial" w:hAnsi="Arial" w:cs="Arial"/>
          <w:sz w:val="18"/>
          <w:szCs w:val="18"/>
        </w:rPr>
        <w:t xml:space="preserve">is legally required to respond to such a request, </w:t>
      </w:r>
      <w:r w:rsidR="004C21D0">
        <w:rPr>
          <w:rFonts w:ascii="Arial" w:hAnsi="Arial" w:cs="Arial"/>
          <w:sz w:val="18"/>
          <w:szCs w:val="18"/>
        </w:rPr>
        <w:t>Processor</w:t>
      </w:r>
      <w:r w:rsidR="00EC4F8C" w:rsidRPr="001D46A8">
        <w:rPr>
          <w:rFonts w:ascii="Arial" w:hAnsi="Arial" w:cs="Arial"/>
          <w:sz w:val="18"/>
          <w:szCs w:val="18"/>
        </w:rPr>
        <w:t xml:space="preserve"> </w:t>
      </w:r>
      <w:r w:rsidR="004303FB" w:rsidRPr="001D46A8">
        <w:rPr>
          <w:rFonts w:ascii="Arial" w:hAnsi="Arial" w:cs="Arial"/>
          <w:sz w:val="18"/>
          <w:szCs w:val="18"/>
        </w:rPr>
        <w:t>will promptly notify C</w:t>
      </w:r>
      <w:r w:rsidR="006678FB">
        <w:rPr>
          <w:rFonts w:ascii="Arial" w:hAnsi="Arial" w:cs="Arial"/>
          <w:sz w:val="18"/>
          <w:szCs w:val="18"/>
        </w:rPr>
        <w:t>ontroller</w:t>
      </w:r>
      <w:r w:rsidR="004303FB" w:rsidRPr="001D46A8">
        <w:rPr>
          <w:rFonts w:ascii="Arial" w:hAnsi="Arial" w:cs="Arial"/>
          <w:sz w:val="18"/>
          <w:szCs w:val="18"/>
        </w:rPr>
        <w:t xml:space="preserve"> in advance and provide it with a copy of the request unless legally prohibited from doing so. Where EU Regulation 2016/679 applies to the </w:t>
      </w:r>
      <w:r w:rsidR="003240C0">
        <w:rPr>
          <w:rFonts w:ascii="Arial" w:hAnsi="Arial" w:cs="Arial"/>
          <w:sz w:val="18"/>
          <w:szCs w:val="18"/>
        </w:rPr>
        <w:t>P</w:t>
      </w:r>
      <w:r w:rsidR="004303FB" w:rsidRPr="001D46A8">
        <w:rPr>
          <w:rFonts w:ascii="Arial" w:hAnsi="Arial" w:cs="Arial"/>
          <w:sz w:val="18"/>
          <w:szCs w:val="18"/>
        </w:rPr>
        <w:t xml:space="preserve">rocessing of Personal </w:t>
      </w:r>
      <w:r w:rsidR="003240C0">
        <w:rPr>
          <w:rFonts w:ascii="Arial" w:hAnsi="Arial" w:cs="Arial"/>
          <w:sz w:val="18"/>
          <w:szCs w:val="18"/>
        </w:rPr>
        <w:t>data</w:t>
      </w:r>
      <w:r w:rsidR="004303FB" w:rsidRPr="001D46A8">
        <w:rPr>
          <w:rFonts w:ascii="Arial" w:hAnsi="Arial" w:cs="Arial"/>
          <w:sz w:val="18"/>
          <w:szCs w:val="18"/>
        </w:rPr>
        <w:t xml:space="preserve"> under this D</w:t>
      </w:r>
      <w:r w:rsidR="00EC4F8C" w:rsidRPr="001D46A8">
        <w:rPr>
          <w:rFonts w:ascii="Arial" w:hAnsi="Arial" w:cs="Arial"/>
          <w:sz w:val="18"/>
          <w:szCs w:val="18"/>
        </w:rPr>
        <w:t xml:space="preserve">ata processing </w:t>
      </w:r>
      <w:r w:rsidR="003B527E" w:rsidRPr="001D46A8">
        <w:rPr>
          <w:rFonts w:ascii="Arial" w:hAnsi="Arial" w:cs="Arial"/>
          <w:sz w:val="18"/>
          <w:szCs w:val="18"/>
        </w:rPr>
        <w:t>Agreement</w:t>
      </w:r>
      <w:r w:rsidR="004303FB" w:rsidRPr="001D46A8">
        <w:rPr>
          <w:rFonts w:ascii="Arial" w:hAnsi="Arial" w:cs="Arial"/>
          <w:sz w:val="18"/>
          <w:szCs w:val="18"/>
        </w:rPr>
        <w:t xml:space="preserve">, such prohibition should be exclusively based on EU or EU Member State Law. Where not prohibited by the </w:t>
      </w:r>
      <w:r w:rsidR="00EC4F8C" w:rsidRPr="001D46A8">
        <w:rPr>
          <w:rFonts w:ascii="Arial" w:hAnsi="Arial" w:cs="Arial"/>
          <w:sz w:val="18"/>
          <w:szCs w:val="18"/>
        </w:rPr>
        <w:t xml:space="preserve">EU </w:t>
      </w:r>
      <w:r w:rsidR="004303FB" w:rsidRPr="001D46A8">
        <w:rPr>
          <w:rFonts w:ascii="Arial" w:hAnsi="Arial" w:cs="Arial"/>
          <w:sz w:val="18"/>
          <w:szCs w:val="18"/>
        </w:rPr>
        <w:t>law, the abovementioned notification shall take place promptly and before any disclosure of Personal Data by Processor or its Sub-processors.</w:t>
      </w:r>
    </w:p>
    <w:p w14:paraId="7D4FD626" w14:textId="592FF7D8" w:rsidR="00743BF2" w:rsidRPr="001D46A8" w:rsidRDefault="00667115" w:rsidP="00451945">
      <w:pPr>
        <w:pStyle w:val="ListParagraph"/>
        <w:numPr>
          <w:ilvl w:val="2"/>
          <w:numId w:val="2"/>
        </w:numPr>
        <w:rPr>
          <w:rFonts w:ascii="Arial" w:hAnsi="Arial" w:cs="Arial"/>
          <w:sz w:val="18"/>
          <w:szCs w:val="18"/>
        </w:rPr>
      </w:pPr>
      <w:r>
        <w:rPr>
          <w:rFonts w:ascii="Arial" w:hAnsi="Arial" w:cs="Arial"/>
          <w:sz w:val="18"/>
          <w:szCs w:val="18"/>
        </w:rPr>
        <w:t xml:space="preserve">any </w:t>
      </w:r>
      <w:r w:rsidR="00512184" w:rsidRPr="001D46A8">
        <w:rPr>
          <w:rFonts w:ascii="Arial" w:hAnsi="Arial" w:cs="Arial"/>
          <w:sz w:val="18"/>
          <w:szCs w:val="18"/>
        </w:rPr>
        <w:t xml:space="preserve">request </w:t>
      </w:r>
      <w:r w:rsidR="00EF16CD" w:rsidRPr="001D46A8">
        <w:rPr>
          <w:rFonts w:ascii="Arial" w:hAnsi="Arial" w:cs="Arial"/>
          <w:sz w:val="18"/>
          <w:szCs w:val="18"/>
        </w:rPr>
        <w:t xml:space="preserve">for exerting their rights or complaint </w:t>
      </w:r>
      <w:r w:rsidR="00EA1BC0" w:rsidRPr="001D46A8">
        <w:rPr>
          <w:rFonts w:ascii="Arial" w:hAnsi="Arial" w:cs="Arial"/>
          <w:sz w:val="18"/>
          <w:szCs w:val="18"/>
        </w:rPr>
        <w:t xml:space="preserve">from </w:t>
      </w:r>
      <w:r w:rsidR="00B1366B" w:rsidRPr="001D46A8">
        <w:rPr>
          <w:rFonts w:ascii="Arial" w:hAnsi="Arial" w:cs="Arial"/>
          <w:sz w:val="18"/>
          <w:szCs w:val="18"/>
        </w:rPr>
        <w:t>data subjects</w:t>
      </w:r>
      <w:r w:rsidR="00EA1BC0" w:rsidRPr="001D46A8">
        <w:rPr>
          <w:rFonts w:ascii="Arial" w:hAnsi="Arial" w:cs="Arial"/>
          <w:sz w:val="18"/>
          <w:szCs w:val="18"/>
        </w:rPr>
        <w:t xml:space="preserve"> </w:t>
      </w:r>
      <w:r w:rsidR="00685419" w:rsidRPr="001D46A8">
        <w:rPr>
          <w:rFonts w:ascii="Arial" w:hAnsi="Arial" w:cs="Arial"/>
          <w:sz w:val="18"/>
          <w:szCs w:val="18"/>
        </w:rPr>
        <w:t>about</w:t>
      </w:r>
      <w:r w:rsidR="00EA1BC0" w:rsidRPr="001D46A8">
        <w:rPr>
          <w:rFonts w:ascii="Arial" w:hAnsi="Arial" w:cs="Arial"/>
          <w:sz w:val="18"/>
          <w:szCs w:val="18"/>
        </w:rPr>
        <w:t xml:space="preserve"> their Personal </w:t>
      </w:r>
      <w:r w:rsidR="001F4ED5">
        <w:rPr>
          <w:rFonts w:ascii="Arial" w:hAnsi="Arial" w:cs="Arial"/>
          <w:sz w:val="18"/>
          <w:szCs w:val="18"/>
        </w:rPr>
        <w:t>d</w:t>
      </w:r>
      <w:r w:rsidR="00EA1BC0" w:rsidRPr="001D46A8">
        <w:rPr>
          <w:rFonts w:ascii="Arial" w:hAnsi="Arial" w:cs="Arial"/>
          <w:sz w:val="18"/>
          <w:szCs w:val="18"/>
        </w:rPr>
        <w:t xml:space="preserve">ata </w:t>
      </w:r>
      <w:r w:rsidR="003D455C" w:rsidRPr="001D46A8">
        <w:rPr>
          <w:rFonts w:ascii="Arial" w:hAnsi="Arial" w:cs="Arial"/>
          <w:sz w:val="18"/>
          <w:szCs w:val="18"/>
        </w:rPr>
        <w:t>(covered in Annex I)</w:t>
      </w:r>
      <w:r w:rsidR="004F4723" w:rsidRPr="001D46A8">
        <w:rPr>
          <w:rFonts w:ascii="Arial" w:hAnsi="Arial" w:cs="Arial"/>
          <w:sz w:val="18"/>
          <w:szCs w:val="18"/>
        </w:rPr>
        <w:t>.</w:t>
      </w:r>
      <w:r w:rsidR="004A7742" w:rsidRPr="001D46A8">
        <w:rPr>
          <w:rFonts w:ascii="Arial" w:hAnsi="Arial" w:cs="Arial"/>
          <w:sz w:val="18"/>
          <w:szCs w:val="18"/>
        </w:rPr>
        <w:t xml:space="preserve"> </w:t>
      </w:r>
      <w:r w:rsidR="00C92F49" w:rsidRPr="001D46A8">
        <w:rPr>
          <w:rFonts w:ascii="Arial" w:hAnsi="Arial" w:cs="Arial"/>
          <w:sz w:val="18"/>
          <w:szCs w:val="18"/>
        </w:rPr>
        <w:t xml:space="preserve">Processor shall not respond directly to </w:t>
      </w:r>
      <w:r w:rsidR="004F4723" w:rsidRPr="001D46A8">
        <w:rPr>
          <w:rFonts w:ascii="Arial" w:hAnsi="Arial" w:cs="Arial"/>
          <w:sz w:val="18"/>
          <w:szCs w:val="18"/>
        </w:rPr>
        <w:t xml:space="preserve">those </w:t>
      </w:r>
      <w:r w:rsidR="00C92F49" w:rsidRPr="001D46A8">
        <w:rPr>
          <w:rFonts w:ascii="Arial" w:hAnsi="Arial" w:cs="Arial"/>
          <w:sz w:val="18"/>
          <w:szCs w:val="18"/>
        </w:rPr>
        <w:t>request</w:t>
      </w:r>
      <w:r w:rsidR="004F4723" w:rsidRPr="001D46A8">
        <w:rPr>
          <w:rFonts w:ascii="Arial" w:hAnsi="Arial" w:cs="Arial"/>
          <w:sz w:val="18"/>
          <w:szCs w:val="18"/>
        </w:rPr>
        <w:t>s</w:t>
      </w:r>
      <w:r w:rsidR="004B3187" w:rsidRPr="001D46A8">
        <w:rPr>
          <w:rFonts w:ascii="Arial" w:hAnsi="Arial" w:cs="Arial"/>
          <w:sz w:val="18"/>
          <w:szCs w:val="18"/>
        </w:rPr>
        <w:t xml:space="preserve"> or</w:t>
      </w:r>
      <w:r w:rsidR="00C92F49" w:rsidRPr="001D46A8">
        <w:rPr>
          <w:rFonts w:ascii="Arial" w:hAnsi="Arial" w:cs="Arial"/>
          <w:sz w:val="18"/>
          <w:szCs w:val="18"/>
        </w:rPr>
        <w:t xml:space="preserve"> complaint</w:t>
      </w:r>
      <w:r w:rsidR="004F4723" w:rsidRPr="001D46A8">
        <w:rPr>
          <w:rFonts w:ascii="Arial" w:hAnsi="Arial" w:cs="Arial"/>
          <w:sz w:val="18"/>
          <w:szCs w:val="18"/>
        </w:rPr>
        <w:t>s</w:t>
      </w:r>
      <w:r w:rsidR="00C92F49" w:rsidRPr="001D46A8">
        <w:rPr>
          <w:rFonts w:ascii="Arial" w:hAnsi="Arial" w:cs="Arial"/>
          <w:sz w:val="18"/>
          <w:szCs w:val="18"/>
        </w:rPr>
        <w:t xml:space="preserve"> but assist the Controller in fulfilling its obligation to respond </w:t>
      </w:r>
      <w:r w:rsidR="004A7742" w:rsidRPr="001D46A8">
        <w:rPr>
          <w:rFonts w:ascii="Arial" w:hAnsi="Arial" w:cs="Arial"/>
          <w:sz w:val="18"/>
          <w:szCs w:val="18"/>
        </w:rPr>
        <w:t>in timely</w:t>
      </w:r>
      <w:r w:rsidR="003B527E" w:rsidRPr="001D46A8">
        <w:rPr>
          <w:rFonts w:ascii="Arial" w:hAnsi="Arial" w:cs="Arial"/>
          <w:sz w:val="18"/>
          <w:szCs w:val="18"/>
        </w:rPr>
        <w:t xml:space="preserve"> and legally compliant</w:t>
      </w:r>
      <w:r w:rsidR="004A7742" w:rsidRPr="001D46A8">
        <w:rPr>
          <w:rFonts w:ascii="Arial" w:hAnsi="Arial" w:cs="Arial"/>
          <w:sz w:val="18"/>
          <w:szCs w:val="18"/>
        </w:rPr>
        <w:t xml:space="preserve"> manner</w:t>
      </w:r>
      <w:r w:rsidR="00C92F49" w:rsidRPr="001D46A8">
        <w:rPr>
          <w:rFonts w:ascii="Arial" w:hAnsi="Arial" w:cs="Arial"/>
          <w:sz w:val="18"/>
          <w:szCs w:val="18"/>
        </w:rPr>
        <w:t>. In performing this obligation, Processor shall comply with the Controller’s instructions.</w:t>
      </w:r>
    </w:p>
    <w:p w14:paraId="27BCC664" w14:textId="77777777" w:rsidR="00AE1228" w:rsidRPr="001D46A8" w:rsidRDefault="00AE1228" w:rsidP="00AE1228">
      <w:pPr>
        <w:pStyle w:val="ListParagraph"/>
        <w:ind w:left="1080"/>
        <w:rPr>
          <w:rFonts w:ascii="Arial" w:hAnsi="Arial" w:cs="Arial"/>
          <w:sz w:val="18"/>
          <w:szCs w:val="18"/>
        </w:rPr>
      </w:pPr>
    </w:p>
    <w:p w14:paraId="62E77793" w14:textId="72BF65A1" w:rsidR="001E7301" w:rsidRPr="001D46A8" w:rsidRDefault="00211BCC" w:rsidP="001E7301">
      <w:pPr>
        <w:pStyle w:val="ListParagraph"/>
        <w:numPr>
          <w:ilvl w:val="1"/>
          <w:numId w:val="2"/>
        </w:numPr>
        <w:ind w:left="567" w:hanging="567"/>
        <w:rPr>
          <w:rFonts w:ascii="Arial" w:hAnsi="Arial" w:cs="Arial"/>
          <w:sz w:val="18"/>
          <w:szCs w:val="18"/>
        </w:rPr>
      </w:pPr>
      <w:r w:rsidRPr="001D46A8">
        <w:rPr>
          <w:rFonts w:ascii="Arial" w:hAnsi="Arial" w:cs="Arial"/>
          <w:sz w:val="18"/>
          <w:szCs w:val="18"/>
        </w:rPr>
        <w:t xml:space="preserve">In the event of a breach of security leading to an accidental or unlawful destruction, loss, alteration, unauthorized disclosure or access to the Personal data </w:t>
      </w:r>
      <w:r w:rsidR="004B4533" w:rsidRPr="001D46A8">
        <w:rPr>
          <w:rFonts w:ascii="Arial" w:hAnsi="Arial" w:cs="Arial"/>
          <w:sz w:val="18"/>
          <w:szCs w:val="18"/>
        </w:rPr>
        <w:t>Processed by Processor or its Sub-</w:t>
      </w:r>
      <w:r w:rsidR="00BE499A" w:rsidRPr="001D46A8">
        <w:rPr>
          <w:rFonts w:ascii="Arial" w:hAnsi="Arial" w:cs="Arial"/>
          <w:sz w:val="18"/>
          <w:szCs w:val="18"/>
        </w:rPr>
        <w:t>Processors</w:t>
      </w:r>
      <w:r w:rsidR="004B4533" w:rsidRPr="001D46A8">
        <w:rPr>
          <w:rFonts w:ascii="Arial" w:hAnsi="Arial" w:cs="Arial"/>
          <w:sz w:val="18"/>
          <w:szCs w:val="18"/>
        </w:rPr>
        <w:t xml:space="preserve"> </w:t>
      </w:r>
      <w:r w:rsidR="006275D3">
        <w:rPr>
          <w:rFonts w:ascii="Arial" w:hAnsi="Arial" w:cs="Arial"/>
          <w:sz w:val="18"/>
          <w:szCs w:val="18"/>
        </w:rPr>
        <w:t xml:space="preserve">for Controller </w:t>
      </w:r>
      <w:r w:rsidRPr="001D46A8">
        <w:rPr>
          <w:rFonts w:ascii="Arial" w:hAnsi="Arial" w:cs="Arial"/>
          <w:sz w:val="18"/>
          <w:szCs w:val="18"/>
        </w:rPr>
        <w:t>(“Personal Data Breach”)</w:t>
      </w:r>
      <w:r w:rsidR="00B01697">
        <w:rPr>
          <w:rFonts w:ascii="Arial" w:hAnsi="Arial" w:cs="Arial"/>
          <w:sz w:val="18"/>
          <w:szCs w:val="18"/>
        </w:rPr>
        <w:t>,</w:t>
      </w:r>
      <w:r w:rsidR="004B4533" w:rsidRPr="001D46A8">
        <w:rPr>
          <w:rFonts w:ascii="Arial" w:hAnsi="Arial" w:cs="Arial"/>
          <w:sz w:val="18"/>
          <w:szCs w:val="18"/>
        </w:rPr>
        <w:t xml:space="preserve"> </w:t>
      </w:r>
      <w:r w:rsidR="00B01697">
        <w:rPr>
          <w:rFonts w:ascii="Arial" w:hAnsi="Arial" w:cs="Arial"/>
          <w:sz w:val="18"/>
          <w:szCs w:val="18"/>
        </w:rPr>
        <w:t>t</w:t>
      </w:r>
      <w:r w:rsidR="00F81498" w:rsidRPr="001D46A8">
        <w:rPr>
          <w:rFonts w:ascii="Arial" w:hAnsi="Arial" w:cs="Arial"/>
          <w:sz w:val="18"/>
          <w:szCs w:val="18"/>
        </w:rPr>
        <w:t>he Processor must:</w:t>
      </w:r>
    </w:p>
    <w:p w14:paraId="54158D4D" w14:textId="097837EC" w:rsidR="00746A91" w:rsidRPr="001D46A8" w:rsidRDefault="00C13C0F" w:rsidP="00D377EC">
      <w:pPr>
        <w:pStyle w:val="ListParagraph"/>
        <w:numPr>
          <w:ilvl w:val="2"/>
          <w:numId w:val="2"/>
        </w:numPr>
        <w:rPr>
          <w:rFonts w:ascii="Arial" w:hAnsi="Arial" w:cs="Arial"/>
          <w:sz w:val="18"/>
          <w:szCs w:val="18"/>
        </w:rPr>
      </w:pPr>
      <w:r w:rsidRPr="001D46A8">
        <w:rPr>
          <w:rFonts w:ascii="Arial" w:hAnsi="Arial" w:cs="Arial"/>
          <w:sz w:val="18"/>
          <w:szCs w:val="18"/>
        </w:rPr>
        <w:t xml:space="preserve">notify the </w:t>
      </w:r>
      <w:r w:rsidR="003A6D44" w:rsidRPr="001D46A8">
        <w:rPr>
          <w:rFonts w:ascii="Arial" w:hAnsi="Arial" w:cs="Arial"/>
          <w:sz w:val="18"/>
          <w:szCs w:val="18"/>
        </w:rPr>
        <w:t>C</w:t>
      </w:r>
      <w:r w:rsidRPr="001D46A8">
        <w:rPr>
          <w:rFonts w:ascii="Arial" w:hAnsi="Arial" w:cs="Arial"/>
          <w:sz w:val="18"/>
          <w:szCs w:val="18"/>
        </w:rPr>
        <w:t xml:space="preserve">ontroller </w:t>
      </w:r>
      <w:r w:rsidR="00AE1228" w:rsidRPr="001D46A8">
        <w:rPr>
          <w:rFonts w:ascii="Arial" w:hAnsi="Arial" w:cs="Arial"/>
          <w:sz w:val="18"/>
          <w:szCs w:val="18"/>
        </w:rPr>
        <w:t>without undue delay</w:t>
      </w:r>
      <w:r w:rsidR="00F06B5A" w:rsidRPr="001D46A8">
        <w:rPr>
          <w:rFonts w:ascii="Arial" w:hAnsi="Arial" w:cs="Arial"/>
          <w:sz w:val="18"/>
          <w:szCs w:val="18"/>
        </w:rPr>
        <w:t xml:space="preserve">, </w:t>
      </w:r>
      <w:r w:rsidR="003A6D44" w:rsidRPr="001D46A8">
        <w:rPr>
          <w:rFonts w:ascii="Arial" w:hAnsi="Arial" w:cs="Arial"/>
          <w:sz w:val="18"/>
          <w:szCs w:val="18"/>
        </w:rPr>
        <w:t xml:space="preserve">and </w:t>
      </w:r>
      <w:r w:rsidR="00F06B5A" w:rsidRPr="001D46A8">
        <w:rPr>
          <w:rFonts w:ascii="Arial" w:hAnsi="Arial" w:cs="Arial"/>
          <w:sz w:val="18"/>
          <w:szCs w:val="18"/>
        </w:rPr>
        <w:t xml:space="preserve">in any case by </w:t>
      </w:r>
      <w:r w:rsidR="00C60778" w:rsidRPr="001D46A8">
        <w:rPr>
          <w:rFonts w:ascii="Arial" w:hAnsi="Arial" w:cs="Arial"/>
          <w:sz w:val="18"/>
          <w:szCs w:val="18"/>
        </w:rPr>
        <w:t>no later than</w:t>
      </w:r>
      <w:r w:rsidR="00CA5C86" w:rsidRPr="001D46A8">
        <w:rPr>
          <w:rFonts w:ascii="Arial" w:hAnsi="Arial" w:cs="Arial"/>
          <w:sz w:val="18"/>
          <w:szCs w:val="18"/>
        </w:rPr>
        <w:t xml:space="preserve"> </w:t>
      </w:r>
      <w:r w:rsidR="001F327F" w:rsidRPr="001D46A8">
        <w:rPr>
          <w:rFonts w:ascii="Arial" w:hAnsi="Arial" w:cs="Arial"/>
          <w:sz w:val="18"/>
          <w:szCs w:val="18"/>
        </w:rPr>
        <w:t>48</w:t>
      </w:r>
      <w:r w:rsidR="003A6D44" w:rsidRPr="001D46A8">
        <w:rPr>
          <w:rFonts w:ascii="Arial" w:hAnsi="Arial" w:cs="Arial"/>
          <w:sz w:val="18"/>
          <w:szCs w:val="18"/>
        </w:rPr>
        <w:t xml:space="preserve"> hours</w:t>
      </w:r>
      <w:r w:rsidR="00F06B5A" w:rsidRPr="001D46A8">
        <w:rPr>
          <w:rFonts w:ascii="Arial" w:hAnsi="Arial" w:cs="Arial"/>
          <w:sz w:val="18"/>
          <w:szCs w:val="18"/>
        </w:rPr>
        <w:t xml:space="preserve"> after becoming aware of a Personal Data Breach</w:t>
      </w:r>
      <w:r w:rsidR="00E52291" w:rsidRPr="001D46A8">
        <w:rPr>
          <w:rFonts w:ascii="Arial" w:hAnsi="Arial" w:cs="Arial"/>
          <w:sz w:val="18"/>
          <w:szCs w:val="18"/>
        </w:rPr>
        <w:t>.</w:t>
      </w:r>
      <w:r w:rsidR="00DA6CB4" w:rsidRPr="001D46A8">
        <w:rPr>
          <w:rFonts w:ascii="Arial" w:hAnsi="Arial" w:cs="Arial"/>
          <w:sz w:val="18"/>
          <w:szCs w:val="18"/>
        </w:rPr>
        <w:t xml:space="preserve"> </w:t>
      </w:r>
      <w:r w:rsidR="00B72B76" w:rsidRPr="001D46A8">
        <w:rPr>
          <w:rFonts w:ascii="Arial" w:hAnsi="Arial" w:cs="Arial"/>
          <w:sz w:val="18"/>
          <w:szCs w:val="18"/>
        </w:rPr>
        <w:t xml:space="preserve">The notification shall describe the nature of the </w:t>
      </w:r>
      <w:r w:rsidR="007518B8">
        <w:rPr>
          <w:rFonts w:ascii="Arial" w:hAnsi="Arial" w:cs="Arial"/>
          <w:sz w:val="18"/>
          <w:szCs w:val="18"/>
        </w:rPr>
        <w:t>P</w:t>
      </w:r>
      <w:r w:rsidR="00B72B76" w:rsidRPr="001D46A8">
        <w:rPr>
          <w:rFonts w:ascii="Arial" w:hAnsi="Arial" w:cs="Arial"/>
          <w:sz w:val="18"/>
          <w:szCs w:val="18"/>
        </w:rPr>
        <w:t xml:space="preserve">ersonal </w:t>
      </w:r>
      <w:r w:rsidR="007518B8">
        <w:rPr>
          <w:rFonts w:ascii="Arial" w:hAnsi="Arial" w:cs="Arial"/>
          <w:sz w:val="18"/>
          <w:szCs w:val="18"/>
        </w:rPr>
        <w:t>D</w:t>
      </w:r>
      <w:r w:rsidR="00B72B76" w:rsidRPr="001D46A8">
        <w:rPr>
          <w:rFonts w:ascii="Arial" w:hAnsi="Arial" w:cs="Arial"/>
          <w:sz w:val="18"/>
          <w:szCs w:val="18"/>
        </w:rPr>
        <w:t xml:space="preserve">ata </w:t>
      </w:r>
      <w:r w:rsidR="007518B8">
        <w:rPr>
          <w:rFonts w:ascii="Arial" w:hAnsi="Arial" w:cs="Arial"/>
          <w:sz w:val="18"/>
          <w:szCs w:val="18"/>
        </w:rPr>
        <w:t>B</w:t>
      </w:r>
      <w:r w:rsidR="00B72B76" w:rsidRPr="001D46A8">
        <w:rPr>
          <w:rFonts w:ascii="Arial" w:hAnsi="Arial" w:cs="Arial"/>
          <w:sz w:val="18"/>
          <w:szCs w:val="18"/>
        </w:rPr>
        <w:t xml:space="preserve">reach, the categories and approximate number of data subjects concerned and the categories and approximate number of </w:t>
      </w:r>
      <w:r w:rsidR="00F44B5F">
        <w:rPr>
          <w:rFonts w:ascii="Arial" w:hAnsi="Arial" w:cs="Arial"/>
          <w:sz w:val="18"/>
          <w:szCs w:val="18"/>
        </w:rPr>
        <w:t>P</w:t>
      </w:r>
      <w:r w:rsidR="00B72B76" w:rsidRPr="001D46A8">
        <w:rPr>
          <w:rFonts w:ascii="Arial" w:hAnsi="Arial" w:cs="Arial"/>
          <w:sz w:val="18"/>
          <w:szCs w:val="18"/>
        </w:rPr>
        <w:t xml:space="preserve">ersonal data records concerned, the name and contact details of the data protection officer or other contact point where more information can be obtained, the likely consequences of the </w:t>
      </w:r>
      <w:r w:rsidR="0007030E" w:rsidRPr="001D46A8">
        <w:rPr>
          <w:rFonts w:ascii="Arial" w:hAnsi="Arial" w:cs="Arial"/>
          <w:sz w:val="18"/>
          <w:szCs w:val="18"/>
        </w:rPr>
        <w:t>P</w:t>
      </w:r>
      <w:r w:rsidR="00B72B76" w:rsidRPr="001D46A8">
        <w:rPr>
          <w:rFonts w:ascii="Arial" w:hAnsi="Arial" w:cs="Arial"/>
          <w:sz w:val="18"/>
          <w:szCs w:val="18"/>
        </w:rPr>
        <w:t xml:space="preserve">ersonal </w:t>
      </w:r>
      <w:r w:rsidR="0007030E" w:rsidRPr="001D46A8">
        <w:rPr>
          <w:rFonts w:ascii="Arial" w:hAnsi="Arial" w:cs="Arial"/>
          <w:sz w:val="18"/>
          <w:szCs w:val="18"/>
        </w:rPr>
        <w:t>D</w:t>
      </w:r>
      <w:r w:rsidR="00B72B76" w:rsidRPr="001D46A8">
        <w:rPr>
          <w:rFonts w:ascii="Arial" w:hAnsi="Arial" w:cs="Arial"/>
          <w:sz w:val="18"/>
          <w:szCs w:val="18"/>
        </w:rPr>
        <w:t xml:space="preserve">ata </w:t>
      </w:r>
      <w:r w:rsidR="0007030E" w:rsidRPr="001D46A8">
        <w:rPr>
          <w:rFonts w:ascii="Arial" w:hAnsi="Arial" w:cs="Arial"/>
          <w:sz w:val="18"/>
          <w:szCs w:val="18"/>
        </w:rPr>
        <w:t>B</w:t>
      </w:r>
      <w:r w:rsidR="00B72B76" w:rsidRPr="001D46A8">
        <w:rPr>
          <w:rFonts w:ascii="Arial" w:hAnsi="Arial" w:cs="Arial"/>
          <w:sz w:val="18"/>
          <w:szCs w:val="18"/>
        </w:rPr>
        <w:t xml:space="preserve">reach; the measures taken or proposed to be taken to address </w:t>
      </w:r>
      <w:r w:rsidR="009934E5">
        <w:rPr>
          <w:rFonts w:ascii="Arial" w:hAnsi="Arial" w:cs="Arial"/>
          <w:sz w:val="18"/>
          <w:szCs w:val="18"/>
        </w:rPr>
        <w:t>the Personal Data Breach</w:t>
      </w:r>
      <w:r w:rsidR="00B72B76" w:rsidRPr="001D46A8">
        <w:rPr>
          <w:rFonts w:ascii="Arial" w:hAnsi="Arial" w:cs="Arial"/>
          <w:sz w:val="18"/>
          <w:szCs w:val="18"/>
        </w:rPr>
        <w:t xml:space="preserve"> </w:t>
      </w:r>
      <w:r w:rsidR="001E7301" w:rsidRPr="001D46A8">
        <w:rPr>
          <w:rFonts w:ascii="Arial" w:hAnsi="Arial" w:cs="Arial"/>
          <w:sz w:val="18"/>
          <w:szCs w:val="18"/>
        </w:rPr>
        <w:t>and</w:t>
      </w:r>
      <w:r w:rsidR="009C3518" w:rsidRPr="001D46A8">
        <w:rPr>
          <w:rFonts w:ascii="Arial" w:hAnsi="Arial" w:cs="Arial"/>
          <w:sz w:val="18"/>
          <w:szCs w:val="18"/>
        </w:rPr>
        <w:t xml:space="preserve"> </w:t>
      </w:r>
      <w:r w:rsidR="00B72B76" w:rsidRPr="001D46A8">
        <w:rPr>
          <w:rFonts w:ascii="Arial" w:hAnsi="Arial" w:cs="Arial"/>
          <w:sz w:val="18"/>
          <w:szCs w:val="18"/>
        </w:rPr>
        <w:t>mitigate its possible adverse effects. Wher</w:t>
      </w:r>
      <w:r w:rsidR="00414E47">
        <w:rPr>
          <w:rFonts w:ascii="Arial" w:hAnsi="Arial" w:cs="Arial"/>
          <w:sz w:val="18"/>
          <w:szCs w:val="18"/>
        </w:rPr>
        <w:t>e</w:t>
      </w:r>
      <w:r w:rsidR="00B72B76" w:rsidRPr="001D46A8">
        <w:rPr>
          <w:rFonts w:ascii="Arial" w:hAnsi="Arial" w:cs="Arial"/>
          <w:sz w:val="18"/>
          <w:szCs w:val="18"/>
        </w:rPr>
        <w:t xml:space="preserve"> it is not possible to provide the information at the same time, </w:t>
      </w:r>
      <w:r w:rsidR="00231B1E">
        <w:rPr>
          <w:rFonts w:ascii="Arial" w:hAnsi="Arial" w:cs="Arial"/>
          <w:sz w:val="18"/>
          <w:szCs w:val="18"/>
        </w:rPr>
        <w:t>it</w:t>
      </w:r>
      <w:r w:rsidR="00B72B76" w:rsidRPr="001D46A8">
        <w:rPr>
          <w:rFonts w:ascii="Arial" w:hAnsi="Arial" w:cs="Arial"/>
          <w:sz w:val="18"/>
          <w:szCs w:val="18"/>
        </w:rPr>
        <w:t xml:space="preserve"> may be provided in phases without undue delay.</w:t>
      </w:r>
    </w:p>
    <w:p w14:paraId="5DBB8F5E" w14:textId="7E70BE08" w:rsidR="00D377EC" w:rsidRPr="001D46A8" w:rsidRDefault="00B6463F" w:rsidP="00D377EC">
      <w:pPr>
        <w:pStyle w:val="ListParagraph"/>
        <w:numPr>
          <w:ilvl w:val="2"/>
          <w:numId w:val="2"/>
        </w:numPr>
        <w:rPr>
          <w:rFonts w:ascii="Arial" w:hAnsi="Arial" w:cs="Arial"/>
          <w:sz w:val="18"/>
          <w:szCs w:val="18"/>
        </w:rPr>
      </w:pPr>
      <w:r w:rsidRPr="001D46A8">
        <w:rPr>
          <w:rFonts w:ascii="Arial" w:hAnsi="Arial" w:cs="Arial"/>
          <w:sz w:val="18"/>
          <w:szCs w:val="18"/>
        </w:rPr>
        <w:t>collaborate and set up at its own cost all reasonable and relevant remediation measures to resolve the Personal Data Breach and avoid or limit to the lower extent</w:t>
      </w:r>
      <w:r w:rsidR="000E697C">
        <w:rPr>
          <w:rFonts w:ascii="Arial" w:hAnsi="Arial" w:cs="Arial"/>
          <w:sz w:val="18"/>
          <w:szCs w:val="18"/>
        </w:rPr>
        <w:t xml:space="preserve"> </w:t>
      </w:r>
      <w:r w:rsidRPr="001D46A8">
        <w:rPr>
          <w:rFonts w:ascii="Arial" w:hAnsi="Arial" w:cs="Arial"/>
          <w:sz w:val="18"/>
          <w:szCs w:val="18"/>
        </w:rPr>
        <w:t xml:space="preserve">possible any </w:t>
      </w:r>
      <w:r w:rsidR="000E697C">
        <w:rPr>
          <w:rFonts w:ascii="Arial" w:hAnsi="Arial" w:cs="Arial"/>
          <w:sz w:val="18"/>
          <w:szCs w:val="18"/>
        </w:rPr>
        <w:t xml:space="preserve">adverse effect </w:t>
      </w:r>
      <w:r w:rsidRPr="001D46A8">
        <w:rPr>
          <w:rFonts w:ascii="Arial" w:hAnsi="Arial" w:cs="Arial"/>
          <w:sz w:val="18"/>
          <w:szCs w:val="18"/>
        </w:rPr>
        <w:t xml:space="preserve">for </w:t>
      </w:r>
      <w:r w:rsidR="000E697C">
        <w:rPr>
          <w:rFonts w:ascii="Arial" w:hAnsi="Arial" w:cs="Arial"/>
          <w:sz w:val="18"/>
          <w:szCs w:val="18"/>
        </w:rPr>
        <w:t>data subjects.</w:t>
      </w:r>
      <w:r w:rsidR="003A0139" w:rsidRPr="001D46A8">
        <w:rPr>
          <w:rFonts w:ascii="Arial" w:hAnsi="Arial" w:cs="Arial"/>
          <w:sz w:val="18"/>
          <w:szCs w:val="18"/>
        </w:rPr>
        <w:t xml:space="preserve"> </w:t>
      </w:r>
    </w:p>
    <w:p w14:paraId="7F7680C9" w14:textId="3ABA1A91" w:rsidR="00024A61" w:rsidRPr="001D46A8" w:rsidRDefault="00A1617E" w:rsidP="00024A61">
      <w:pPr>
        <w:pStyle w:val="ListParagraph"/>
        <w:numPr>
          <w:ilvl w:val="2"/>
          <w:numId w:val="2"/>
        </w:numPr>
        <w:rPr>
          <w:rFonts w:ascii="Arial" w:hAnsi="Arial" w:cs="Arial"/>
          <w:sz w:val="18"/>
          <w:szCs w:val="18"/>
        </w:rPr>
      </w:pPr>
      <w:r w:rsidRPr="001D46A8">
        <w:rPr>
          <w:rFonts w:ascii="Arial" w:hAnsi="Arial" w:cs="Arial"/>
          <w:sz w:val="18"/>
          <w:szCs w:val="18"/>
        </w:rPr>
        <w:t>provide reasonable support to</w:t>
      </w:r>
      <w:r w:rsidR="003A0139" w:rsidRPr="001D46A8">
        <w:rPr>
          <w:rFonts w:ascii="Arial" w:hAnsi="Arial" w:cs="Arial"/>
          <w:sz w:val="18"/>
          <w:szCs w:val="18"/>
        </w:rPr>
        <w:t xml:space="preserve"> Controller </w:t>
      </w:r>
      <w:r w:rsidR="00E5418C">
        <w:rPr>
          <w:rFonts w:ascii="Arial" w:hAnsi="Arial" w:cs="Arial"/>
          <w:sz w:val="18"/>
          <w:szCs w:val="18"/>
        </w:rPr>
        <w:t>to perform</w:t>
      </w:r>
      <w:r w:rsidRPr="001D46A8">
        <w:rPr>
          <w:rFonts w:ascii="Arial" w:hAnsi="Arial" w:cs="Arial"/>
          <w:sz w:val="18"/>
          <w:szCs w:val="18"/>
        </w:rPr>
        <w:t xml:space="preserve"> </w:t>
      </w:r>
      <w:r w:rsidR="003A0139" w:rsidRPr="001D46A8">
        <w:rPr>
          <w:rFonts w:ascii="Arial" w:hAnsi="Arial" w:cs="Arial"/>
          <w:sz w:val="18"/>
          <w:szCs w:val="18"/>
        </w:rPr>
        <w:t xml:space="preserve">any legally required notification to </w:t>
      </w:r>
      <w:r w:rsidR="0027008D">
        <w:rPr>
          <w:rFonts w:ascii="Arial" w:hAnsi="Arial" w:cs="Arial"/>
          <w:sz w:val="18"/>
          <w:szCs w:val="18"/>
        </w:rPr>
        <w:t>the data subjects</w:t>
      </w:r>
      <w:r w:rsidR="003A0139" w:rsidRPr="001D46A8">
        <w:rPr>
          <w:rFonts w:ascii="Arial" w:hAnsi="Arial" w:cs="Arial"/>
          <w:sz w:val="18"/>
          <w:szCs w:val="18"/>
        </w:rPr>
        <w:t xml:space="preserve"> </w:t>
      </w:r>
      <w:r w:rsidR="0027008D">
        <w:rPr>
          <w:rFonts w:ascii="Arial" w:hAnsi="Arial" w:cs="Arial"/>
          <w:sz w:val="18"/>
          <w:szCs w:val="18"/>
        </w:rPr>
        <w:t xml:space="preserve">and </w:t>
      </w:r>
      <w:r w:rsidR="003A0139" w:rsidRPr="001D46A8">
        <w:rPr>
          <w:rFonts w:ascii="Arial" w:hAnsi="Arial" w:cs="Arial"/>
          <w:sz w:val="18"/>
          <w:szCs w:val="18"/>
        </w:rPr>
        <w:t>data protection authority and</w:t>
      </w:r>
      <w:r w:rsidR="00E5418C">
        <w:rPr>
          <w:rFonts w:ascii="Arial" w:hAnsi="Arial" w:cs="Arial"/>
          <w:sz w:val="18"/>
          <w:szCs w:val="18"/>
        </w:rPr>
        <w:t xml:space="preserve"> </w:t>
      </w:r>
      <w:r w:rsidR="00C32BED">
        <w:rPr>
          <w:rFonts w:ascii="Arial" w:hAnsi="Arial" w:cs="Arial"/>
          <w:sz w:val="18"/>
          <w:szCs w:val="18"/>
        </w:rPr>
        <w:t>update</w:t>
      </w:r>
      <w:r w:rsidR="003A0139" w:rsidRPr="001D46A8">
        <w:rPr>
          <w:rFonts w:ascii="Arial" w:hAnsi="Arial" w:cs="Arial"/>
          <w:sz w:val="18"/>
          <w:szCs w:val="18"/>
        </w:rPr>
        <w:t xml:space="preserve"> its register of Personal Data Breaches.</w:t>
      </w:r>
    </w:p>
    <w:p w14:paraId="445615EE" w14:textId="77777777" w:rsidR="00683A65" w:rsidRPr="001D46A8" w:rsidRDefault="00683A65" w:rsidP="00683A65">
      <w:pPr>
        <w:pStyle w:val="ListParagraph"/>
        <w:ind w:left="1080"/>
        <w:rPr>
          <w:rFonts w:ascii="Arial" w:hAnsi="Arial" w:cs="Arial"/>
          <w:sz w:val="18"/>
          <w:szCs w:val="18"/>
        </w:rPr>
      </w:pPr>
    </w:p>
    <w:p w14:paraId="6DC51A12" w14:textId="1962AC52" w:rsidR="00CA5C86" w:rsidRPr="001D46A8" w:rsidRDefault="00C35211" w:rsidP="001A1ABC">
      <w:pPr>
        <w:pStyle w:val="ListParagraph"/>
        <w:numPr>
          <w:ilvl w:val="1"/>
          <w:numId w:val="2"/>
        </w:numPr>
        <w:ind w:left="567" w:hanging="567"/>
        <w:rPr>
          <w:rFonts w:ascii="Arial" w:hAnsi="Arial" w:cs="Arial"/>
          <w:sz w:val="18"/>
          <w:szCs w:val="18"/>
        </w:rPr>
      </w:pPr>
      <w:r w:rsidRPr="001D46A8">
        <w:rPr>
          <w:rFonts w:ascii="Arial" w:hAnsi="Arial" w:cs="Arial"/>
          <w:sz w:val="18"/>
          <w:szCs w:val="18"/>
        </w:rPr>
        <w:t xml:space="preserve">At the choice of </w:t>
      </w:r>
      <w:r w:rsidR="00F966D1" w:rsidRPr="001D46A8">
        <w:rPr>
          <w:rFonts w:ascii="Arial" w:hAnsi="Arial" w:cs="Arial"/>
          <w:sz w:val="18"/>
          <w:szCs w:val="18"/>
        </w:rPr>
        <w:t>C</w:t>
      </w:r>
      <w:r w:rsidRPr="001D46A8">
        <w:rPr>
          <w:rFonts w:ascii="Arial" w:hAnsi="Arial" w:cs="Arial"/>
          <w:sz w:val="18"/>
          <w:szCs w:val="18"/>
        </w:rPr>
        <w:t xml:space="preserve">ontroller, </w:t>
      </w:r>
      <w:r w:rsidR="00F966D1" w:rsidRPr="001D46A8">
        <w:rPr>
          <w:rFonts w:ascii="Arial" w:hAnsi="Arial" w:cs="Arial"/>
          <w:sz w:val="18"/>
          <w:szCs w:val="18"/>
        </w:rPr>
        <w:t xml:space="preserve">Processor </w:t>
      </w:r>
      <w:r w:rsidRPr="001D46A8">
        <w:rPr>
          <w:rFonts w:ascii="Arial" w:hAnsi="Arial" w:cs="Arial"/>
          <w:sz w:val="18"/>
          <w:szCs w:val="18"/>
        </w:rPr>
        <w:t xml:space="preserve">deletes or returns all </w:t>
      </w:r>
      <w:r w:rsidR="00F966D1" w:rsidRPr="001D46A8">
        <w:rPr>
          <w:rFonts w:ascii="Arial" w:hAnsi="Arial" w:cs="Arial"/>
          <w:sz w:val="18"/>
          <w:szCs w:val="18"/>
        </w:rPr>
        <w:t>P</w:t>
      </w:r>
      <w:r w:rsidRPr="001D46A8">
        <w:rPr>
          <w:rFonts w:ascii="Arial" w:hAnsi="Arial" w:cs="Arial"/>
          <w:sz w:val="18"/>
          <w:szCs w:val="18"/>
        </w:rPr>
        <w:t xml:space="preserve">ersonal data to the </w:t>
      </w:r>
      <w:r w:rsidR="00F966D1" w:rsidRPr="001D46A8">
        <w:rPr>
          <w:rFonts w:ascii="Arial" w:hAnsi="Arial" w:cs="Arial"/>
          <w:sz w:val="18"/>
          <w:szCs w:val="18"/>
        </w:rPr>
        <w:t>C</w:t>
      </w:r>
      <w:r w:rsidRPr="001D46A8">
        <w:rPr>
          <w:rFonts w:ascii="Arial" w:hAnsi="Arial" w:cs="Arial"/>
          <w:sz w:val="18"/>
          <w:szCs w:val="18"/>
        </w:rPr>
        <w:t>ontroller a</w:t>
      </w:r>
      <w:r w:rsidR="00F966D1" w:rsidRPr="001D46A8">
        <w:rPr>
          <w:rFonts w:ascii="Arial" w:hAnsi="Arial" w:cs="Arial"/>
          <w:sz w:val="18"/>
          <w:szCs w:val="18"/>
        </w:rPr>
        <w:t>t</w:t>
      </w:r>
      <w:r w:rsidRPr="001D46A8">
        <w:rPr>
          <w:rFonts w:ascii="Arial" w:hAnsi="Arial" w:cs="Arial"/>
          <w:sz w:val="18"/>
          <w:szCs w:val="18"/>
        </w:rPr>
        <w:t xml:space="preserve"> the end of the </w:t>
      </w:r>
      <w:r w:rsidR="00402E25" w:rsidRPr="001D46A8">
        <w:rPr>
          <w:rFonts w:ascii="Arial" w:hAnsi="Arial" w:cs="Arial"/>
          <w:sz w:val="18"/>
          <w:szCs w:val="18"/>
        </w:rPr>
        <w:t>Agreement</w:t>
      </w:r>
      <w:r w:rsidRPr="001D46A8">
        <w:rPr>
          <w:rFonts w:ascii="Arial" w:hAnsi="Arial" w:cs="Arial"/>
          <w:sz w:val="18"/>
          <w:szCs w:val="18"/>
        </w:rPr>
        <w:t xml:space="preserve">, unless </w:t>
      </w:r>
      <w:r w:rsidR="00A60954" w:rsidRPr="001D46A8">
        <w:rPr>
          <w:rFonts w:ascii="Arial" w:hAnsi="Arial" w:cs="Arial"/>
          <w:sz w:val="18"/>
          <w:szCs w:val="18"/>
        </w:rPr>
        <w:t>Applicable Data Protection Law</w:t>
      </w:r>
      <w:r w:rsidR="008E363A" w:rsidRPr="001D46A8">
        <w:rPr>
          <w:rFonts w:ascii="Arial" w:hAnsi="Arial" w:cs="Arial"/>
          <w:sz w:val="18"/>
          <w:szCs w:val="18"/>
        </w:rPr>
        <w:t xml:space="preserve"> requires </w:t>
      </w:r>
      <w:r w:rsidRPr="001D46A8">
        <w:rPr>
          <w:rFonts w:ascii="Arial" w:hAnsi="Arial" w:cs="Arial"/>
          <w:sz w:val="18"/>
          <w:szCs w:val="18"/>
        </w:rPr>
        <w:t xml:space="preserve">storage of the </w:t>
      </w:r>
      <w:r w:rsidR="00A60954" w:rsidRPr="001D46A8">
        <w:rPr>
          <w:rFonts w:ascii="Arial" w:hAnsi="Arial" w:cs="Arial"/>
          <w:sz w:val="18"/>
          <w:szCs w:val="18"/>
        </w:rPr>
        <w:t>P</w:t>
      </w:r>
      <w:r w:rsidRPr="001D46A8">
        <w:rPr>
          <w:rFonts w:ascii="Arial" w:hAnsi="Arial" w:cs="Arial"/>
          <w:sz w:val="18"/>
          <w:szCs w:val="18"/>
        </w:rPr>
        <w:t>ersonal data</w:t>
      </w:r>
      <w:r w:rsidR="00402E25" w:rsidRPr="001D46A8">
        <w:rPr>
          <w:rFonts w:ascii="Arial" w:hAnsi="Arial" w:cs="Arial"/>
          <w:sz w:val="18"/>
          <w:szCs w:val="18"/>
        </w:rPr>
        <w:t>.</w:t>
      </w:r>
      <w:r w:rsidR="008E363A" w:rsidRPr="001D46A8">
        <w:rPr>
          <w:rFonts w:ascii="Arial" w:hAnsi="Arial" w:cs="Arial"/>
          <w:sz w:val="18"/>
          <w:szCs w:val="18"/>
        </w:rPr>
        <w:t xml:space="preserve"> When GDPR is applicable this legal requirement must be based on EU</w:t>
      </w:r>
      <w:r w:rsidR="00B43A10" w:rsidRPr="001D46A8">
        <w:rPr>
          <w:rFonts w:ascii="Arial" w:hAnsi="Arial" w:cs="Arial"/>
          <w:sz w:val="18"/>
          <w:szCs w:val="18"/>
        </w:rPr>
        <w:t xml:space="preserve"> law or EU </w:t>
      </w:r>
      <w:r w:rsidR="008E363A" w:rsidRPr="001D46A8">
        <w:rPr>
          <w:rFonts w:ascii="Arial" w:hAnsi="Arial" w:cs="Arial"/>
          <w:sz w:val="18"/>
          <w:szCs w:val="18"/>
        </w:rPr>
        <w:t>Member State law.</w:t>
      </w:r>
    </w:p>
    <w:p w14:paraId="22679384" w14:textId="77777777" w:rsidR="00402E25" w:rsidRPr="001D46A8" w:rsidRDefault="00402E25" w:rsidP="00402E25">
      <w:pPr>
        <w:pStyle w:val="ListParagraph"/>
        <w:ind w:left="567"/>
        <w:rPr>
          <w:rFonts w:ascii="Arial" w:hAnsi="Arial" w:cs="Arial"/>
          <w:sz w:val="18"/>
          <w:szCs w:val="18"/>
        </w:rPr>
      </w:pPr>
    </w:p>
    <w:p w14:paraId="44EA8E7D" w14:textId="024A1C2E" w:rsidR="00C13C0F" w:rsidRPr="001D46A8" w:rsidRDefault="00552590" w:rsidP="00402391">
      <w:pPr>
        <w:pStyle w:val="Default"/>
        <w:numPr>
          <w:ilvl w:val="0"/>
          <w:numId w:val="1"/>
        </w:numPr>
        <w:pBdr>
          <w:top w:val="single" w:sz="4" w:space="1" w:color="auto"/>
          <w:left w:val="single" w:sz="4" w:space="4" w:color="auto"/>
          <w:bottom w:val="single" w:sz="4" w:space="1" w:color="auto"/>
          <w:right w:val="single" w:sz="4" w:space="4" w:color="auto"/>
        </w:pBdr>
        <w:shd w:val="clear" w:color="auto" w:fill="EB0000"/>
        <w:ind w:left="426" w:hanging="426"/>
        <w:rPr>
          <w:rFonts w:ascii="Arial" w:hAnsi="Arial" w:cs="Arial"/>
          <w:b/>
          <w:bCs/>
          <w:color w:val="FFFFFF" w:themeColor="background1"/>
          <w:sz w:val="18"/>
          <w:szCs w:val="18"/>
          <w:shd w:val="clear" w:color="auto" w:fill="EA2222"/>
          <w:lang w:val="en-GB"/>
        </w:rPr>
      </w:pPr>
      <w:r w:rsidRPr="001D46A8">
        <w:rPr>
          <w:rFonts w:ascii="Arial" w:hAnsi="Arial" w:cs="Arial"/>
          <w:b/>
          <w:bCs/>
          <w:color w:val="FFFFFF" w:themeColor="background1"/>
          <w:sz w:val="18"/>
          <w:szCs w:val="18"/>
          <w:shd w:val="clear" w:color="auto" w:fill="EA2222"/>
          <w:lang w:val="en-GB"/>
        </w:rPr>
        <w:t>NON-COMPLIANCE</w:t>
      </w:r>
      <w:r w:rsidR="0044021B" w:rsidRPr="001D46A8">
        <w:rPr>
          <w:rFonts w:ascii="Arial" w:hAnsi="Arial" w:cs="Arial"/>
          <w:b/>
          <w:bCs/>
          <w:color w:val="FFFFFF" w:themeColor="background1"/>
          <w:sz w:val="18"/>
          <w:szCs w:val="18"/>
          <w:shd w:val="clear" w:color="auto" w:fill="EA2222"/>
          <w:lang w:val="en-GB"/>
        </w:rPr>
        <w:t xml:space="preserve"> AND TERMINATION</w:t>
      </w:r>
    </w:p>
    <w:p w14:paraId="1B07FCEA" w14:textId="77777777" w:rsidR="00CA5C86" w:rsidRPr="001D46A8" w:rsidRDefault="00CA5C86" w:rsidP="00CA5C86">
      <w:pPr>
        <w:pStyle w:val="Default"/>
        <w:ind w:left="1080"/>
        <w:rPr>
          <w:rFonts w:ascii="Arial" w:hAnsi="Arial" w:cs="Arial"/>
          <w:b/>
          <w:bCs/>
          <w:color w:val="auto"/>
          <w:sz w:val="18"/>
          <w:szCs w:val="18"/>
          <w:u w:val="single"/>
          <w:lang w:val="en-GB"/>
        </w:rPr>
      </w:pPr>
    </w:p>
    <w:p w14:paraId="3A6C886D" w14:textId="546A7B03" w:rsidR="00CA38D3" w:rsidRPr="001D46A8" w:rsidRDefault="00CA38D3" w:rsidP="00C27FD2">
      <w:pPr>
        <w:pStyle w:val="Default"/>
        <w:jc w:val="both"/>
        <w:rPr>
          <w:rFonts w:ascii="Arial" w:eastAsia="Times New Roman" w:hAnsi="Arial" w:cs="Arial"/>
          <w:color w:val="auto"/>
          <w:sz w:val="18"/>
          <w:szCs w:val="18"/>
          <w:lang w:val="en-GB" w:eastAsia="zh-TW"/>
        </w:rPr>
      </w:pPr>
      <w:r w:rsidRPr="001D46A8">
        <w:rPr>
          <w:rFonts w:ascii="Arial" w:eastAsia="Times New Roman" w:hAnsi="Arial" w:cs="Arial"/>
          <w:color w:val="auto"/>
          <w:sz w:val="18"/>
          <w:szCs w:val="18"/>
          <w:lang w:val="en-GB" w:eastAsia="zh-TW"/>
        </w:rPr>
        <w:t xml:space="preserve">The Data Processing Agreement is in force from </w:t>
      </w:r>
      <w:r w:rsidR="00C32BED">
        <w:rPr>
          <w:rFonts w:ascii="Arial" w:eastAsia="Times New Roman" w:hAnsi="Arial" w:cs="Arial"/>
          <w:color w:val="auto"/>
          <w:sz w:val="18"/>
          <w:szCs w:val="18"/>
          <w:lang w:val="en-GB" w:eastAsia="zh-TW"/>
        </w:rPr>
        <w:t>its</w:t>
      </w:r>
      <w:r w:rsidR="005D3538" w:rsidRPr="001D46A8">
        <w:rPr>
          <w:rFonts w:ascii="Arial" w:eastAsia="Times New Roman" w:hAnsi="Arial" w:cs="Arial"/>
          <w:color w:val="auto"/>
          <w:sz w:val="18"/>
          <w:szCs w:val="18"/>
          <w:lang w:val="en-GB" w:eastAsia="zh-TW"/>
        </w:rPr>
        <w:t xml:space="preserve"> date of </w:t>
      </w:r>
      <w:r w:rsidRPr="001D46A8">
        <w:rPr>
          <w:rFonts w:ascii="Arial" w:eastAsia="Times New Roman" w:hAnsi="Arial" w:cs="Arial"/>
          <w:color w:val="auto"/>
          <w:sz w:val="18"/>
          <w:szCs w:val="18"/>
          <w:lang w:val="en-GB" w:eastAsia="zh-TW"/>
        </w:rPr>
        <w:t>signature</w:t>
      </w:r>
      <w:r w:rsidR="003111F0" w:rsidRPr="001D46A8">
        <w:rPr>
          <w:rFonts w:ascii="Arial" w:eastAsia="Times New Roman" w:hAnsi="Arial" w:cs="Arial"/>
          <w:color w:val="auto"/>
          <w:sz w:val="18"/>
          <w:szCs w:val="18"/>
          <w:lang w:val="en-GB" w:eastAsia="zh-TW"/>
        </w:rPr>
        <w:t xml:space="preserve"> until termination of</w:t>
      </w:r>
      <w:r w:rsidR="0085721B" w:rsidRPr="001D46A8">
        <w:rPr>
          <w:rFonts w:ascii="Arial" w:eastAsia="Times New Roman" w:hAnsi="Arial" w:cs="Arial"/>
          <w:color w:val="auto"/>
          <w:sz w:val="18"/>
          <w:szCs w:val="18"/>
          <w:lang w:val="en-GB" w:eastAsia="zh-TW"/>
        </w:rPr>
        <w:t xml:space="preserve"> the Agreement and full deletion of Personal </w:t>
      </w:r>
      <w:r w:rsidR="00A22A1D">
        <w:rPr>
          <w:rFonts w:ascii="Arial" w:eastAsia="Times New Roman" w:hAnsi="Arial" w:cs="Arial"/>
          <w:color w:val="auto"/>
          <w:sz w:val="18"/>
          <w:szCs w:val="18"/>
          <w:lang w:val="en-GB" w:eastAsia="zh-TW"/>
        </w:rPr>
        <w:t>d</w:t>
      </w:r>
      <w:r w:rsidR="0085721B" w:rsidRPr="001D46A8">
        <w:rPr>
          <w:rFonts w:ascii="Arial" w:eastAsia="Times New Roman" w:hAnsi="Arial" w:cs="Arial"/>
          <w:color w:val="auto"/>
          <w:sz w:val="18"/>
          <w:szCs w:val="18"/>
          <w:lang w:val="en-GB" w:eastAsia="zh-TW"/>
        </w:rPr>
        <w:t>ata by Processor</w:t>
      </w:r>
      <w:r w:rsidRPr="001D46A8">
        <w:rPr>
          <w:rFonts w:ascii="Arial" w:eastAsia="Times New Roman" w:hAnsi="Arial" w:cs="Arial"/>
          <w:color w:val="auto"/>
          <w:sz w:val="18"/>
          <w:szCs w:val="18"/>
          <w:lang w:val="en-GB" w:eastAsia="zh-TW"/>
        </w:rPr>
        <w:t xml:space="preserve">. </w:t>
      </w:r>
    </w:p>
    <w:p w14:paraId="57CE61C6" w14:textId="77777777" w:rsidR="00C06189" w:rsidRPr="001D46A8" w:rsidRDefault="00C06189" w:rsidP="00C27FD2">
      <w:pPr>
        <w:pStyle w:val="Default"/>
        <w:jc w:val="both"/>
        <w:rPr>
          <w:rFonts w:ascii="Arial" w:eastAsia="Times New Roman" w:hAnsi="Arial" w:cs="Arial"/>
          <w:color w:val="auto"/>
          <w:sz w:val="18"/>
          <w:szCs w:val="18"/>
          <w:lang w:val="en-GB" w:eastAsia="zh-TW"/>
        </w:rPr>
      </w:pPr>
    </w:p>
    <w:p w14:paraId="0E1CA9B3" w14:textId="0A64F545" w:rsidR="0092701B" w:rsidRPr="001D46A8" w:rsidRDefault="00625488" w:rsidP="00F945A2">
      <w:pPr>
        <w:pStyle w:val="Default"/>
        <w:jc w:val="both"/>
        <w:rPr>
          <w:rFonts w:ascii="Arial" w:eastAsia="Times New Roman" w:hAnsi="Arial" w:cs="Arial"/>
          <w:color w:val="auto"/>
          <w:sz w:val="18"/>
          <w:szCs w:val="18"/>
          <w:lang w:val="en-GB" w:eastAsia="zh-TW"/>
        </w:rPr>
      </w:pPr>
      <w:r w:rsidRPr="001D46A8">
        <w:rPr>
          <w:rFonts w:ascii="Arial" w:eastAsia="Times New Roman" w:hAnsi="Arial" w:cs="Arial"/>
          <w:color w:val="auto"/>
          <w:sz w:val="18"/>
          <w:szCs w:val="18"/>
          <w:lang w:val="en-GB" w:eastAsia="zh-TW"/>
        </w:rPr>
        <w:t xml:space="preserve">Processor shall promptly inform in writing the </w:t>
      </w:r>
      <w:r w:rsidR="00B6620F" w:rsidRPr="001D46A8">
        <w:rPr>
          <w:rFonts w:ascii="Arial" w:eastAsia="Times New Roman" w:hAnsi="Arial" w:cs="Arial"/>
          <w:color w:val="auto"/>
          <w:sz w:val="18"/>
          <w:szCs w:val="18"/>
          <w:lang w:val="en-GB" w:eastAsia="zh-TW"/>
        </w:rPr>
        <w:t>Controller,</w:t>
      </w:r>
      <w:r w:rsidRPr="001D46A8">
        <w:rPr>
          <w:rFonts w:ascii="Arial" w:eastAsia="Times New Roman" w:hAnsi="Arial" w:cs="Arial"/>
          <w:color w:val="auto"/>
          <w:sz w:val="18"/>
          <w:szCs w:val="18"/>
          <w:lang w:val="en-GB" w:eastAsia="zh-TW"/>
        </w:rPr>
        <w:t xml:space="preserve"> if it becomes unable to comply, for whatever reasons with </w:t>
      </w:r>
      <w:r w:rsidR="00352B76" w:rsidRPr="001D46A8">
        <w:rPr>
          <w:rFonts w:ascii="Arial" w:eastAsia="Times New Roman" w:hAnsi="Arial" w:cs="Arial"/>
          <w:color w:val="auto"/>
          <w:sz w:val="18"/>
          <w:szCs w:val="18"/>
          <w:lang w:val="en-GB" w:eastAsia="zh-TW"/>
        </w:rPr>
        <w:t xml:space="preserve">this </w:t>
      </w:r>
      <w:r w:rsidRPr="001D46A8">
        <w:rPr>
          <w:rFonts w:ascii="Arial" w:eastAsia="Times New Roman" w:hAnsi="Arial" w:cs="Arial"/>
          <w:color w:val="auto"/>
          <w:sz w:val="18"/>
          <w:szCs w:val="18"/>
          <w:lang w:val="en-GB" w:eastAsia="zh-TW"/>
        </w:rPr>
        <w:t>D</w:t>
      </w:r>
      <w:r w:rsidR="0044021B" w:rsidRPr="001D46A8">
        <w:rPr>
          <w:rFonts w:ascii="Arial" w:eastAsia="Times New Roman" w:hAnsi="Arial" w:cs="Arial"/>
          <w:color w:val="auto"/>
          <w:sz w:val="18"/>
          <w:szCs w:val="18"/>
          <w:lang w:val="en-GB" w:eastAsia="zh-TW"/>
        </w:rPr>
        <w:t>ata Processing Agreement</w:t>
      </w:r>
      <w:r w:rsidRPr="001D46A8">
        <w:rPr>
          <w:rFonts w:ascii="Arial" w:eastAsia="Times New Roman" w:hAnsi="Arial" w:cs="Arial"/>
          <w:color w:val="auto"/>
          <w:sz w:val="18"/>
          <w:szCs w:val="18"/>
          <w:lang w:val="en-GB" w:eastAsia="zh-TW"/>
        </w:rPr>
        <w:t xml:space="preserve"> and Applicable Data Protection Law.</w:t>
      </w:r>
      <w:r w:rsidR="00442CB0" w:rsidRPr="001D46A8">
        <w:rPr>
          <w:rFonts w:ascii="Arial" w:eastAsia="Times New Roman" w:hAnsi="Arial" w:cs="Arial"/>
          <w:color w:val="auto"/>
          <w:sz w:val="18"/>
          <w:szCs w:val="18"/>
          <w:lang w:val="en-GB" w:eastAsia="zh-TW"/>
        </w:rPr>
        <w:t xml:space="preserve"> </w:t>
      </w:r>
      <w:r w:rsidR="00ED5D82" w:rsidRPr="001D46A8">
        <w:rPr>
          <w:rFonts w:ascii="Arial" w:eastAsia="Times New Roman" w:hAnsi="Arial" w:cs="Arial"/>
          <w:color w:val="auto"/>
          <w:sz w:val="18"/>
          <w:szCs w:val="18"/>
          <w:lang w:val="en-GB" w:eastAsia="zh-TW"/>
        </w:rPr>
        <w:t xml:space="preserve">The </w:t>
      </w:r>
      <w:r w:rsidR="00D83BAE" w:rsidRPr="001D46A8">
        <w:rPr>
          <w:rFonts w:ascii="Arial" w:eastAsia="Times New Roman" w:hAnsi="Arial" w:cs="Arial"/>
          <w:color w:val="auto"/>
          <w:sz w:val="18"/>
          <w:szCs w:val="18"/>
          <w:lang w:val="en-GB" w:eastAsia="zh-TW"/>
        </w:rPr>
        <w:t>C</w:t>
      </w:r>
      <w:r w:rsidR="00ED5D82" w:rsidRPr="001D46A8">
        <w:rPr>
          <w:rFonts w:ascii="Arial" w:eastAsia="Times New Roman" w:hAnsi="Arial" w:cs="Arial"/>
          <w:color w:val="auto"/>
          <w:sz w:val="18"/>
          <w:szCs w:val="18"/>
          <w:lang w:val="en-GB" w:eastAsia="zh-TW"/>
        </w:rPr>
        <w:t xml:space="preserve">ontroller </w:t>
      </w:r>
      <w:r w:rsidR="00D83BAE" w:rsidRPr="001D46A8">
        <w:rPr>
          <w:rFonts w:ascii="Arial" w:eastAsia="Times New Roman" w:hAnsi="Arial" w:cs="Arial"/>
          <w:color w:val="auto"/>
          <w:sz w:val="18"/>
          <w:szCs w:val="18"/>
          <w:lang w:val="en-GB" w:eastAsia="zh-TW"/>
        </w:rPr>
        <w:t>is</w:t>
      </w:r>
      <w:r w:rsidR="00ED5D82" w:rsidRPr="001D46A8">
        <w:rPr>
          <w:rFonts w:ascii="Arial" w:eastAsia="Times New Roman" w:hAnsi="Arial" w:cs="Arial"/>
          <w:color w:val="auto"/>
          <w:sz w:val="18"/>
          <w:szCs w:val="18"/>
          <w:lang w:val="en-GB" w:eastAsia="zh-TW"/>
        </w:rPr>
        <w:t xml:space="preserve"> entitled to terminate the </w:t>
      </w:r>
      <w:r w:rsidR="0085721B" w:rsidRPr="001D46A8">
        <w:rPr>
          <w:rFonts w:ascii="Arial" w:eastAsia="Times New Roman" w:hAnsi="Arial" w:cs="Arial"/>
          <w:color w:val="auto"/>
          <w:sz w:val="18"/>
          <w:szCs w:val="18"/>
          <w:lang w:val="en-GB" w:eastAsia="zh-TW"/>
        </w:rPr>
        <w:t xml:space="preserve">Agreement </w:t>
      </w:r>
      <w:r w:rsidR="00697F43" w:rsidRPr="001D46A8">
        <w:rPr>
          <w:rFonts w:ascii="Arial" w:eastAsia="Times New Roman" w:hAnsi="Arial" w:cs="Arial"/>
          <w:color w:val="auto"/>
          <w:sz w:val="18"/>
          <w:szCs w:val="18"/>
          <w:lang w:val="en-GB" w:eastAsia="zh-TW"/>
        </w:rPr>
        <w:t xml:space="preserve">and the </w:t>
      </w:r>
      <w:r w:rsidR="00D83BAE" w:rsidRPr="001D46A8">
        <w:rPr>
          <w:rFonts w:ascii="Arial" w:eastAsia="Times New Roman" w:hAnsi="Arial" w:cs="Arial"/>
          <w:color w:val="auto"/>
          <w:sz w:val="18"/>
          <w:szCs w:val="18"/>
          <w:lang w:val="en-GB" w:eastAsia="zh-TW"/>
        </w:rPr>
        <w:t xml:space="preserve">Data Processing Agreement </w:t>
      </w:r>
      <w:r w:rsidR="00195AD8" w:rsidRPr="001D46A8">
        <w:rPr>
          <w:rFonts w:ascii="Arial" w:eastAsia="Times New Roman" w:hAnsi="Arial" w:cs="Arial"/>
          <w:color w:val="auto"/>
          <w:sz w:val="18"/>
          <w:szCs w:val="18"/>
          <w:lang w:val="en-GB" w:eastAsia="zh-TW"/>
        </w:rPr>
        <w:t>without prior notice,</w:t>
      </w:r>
      <w:r w:rsidR="00ED5D82" w:rsidRPr="001D46A8">
        <w:rPr>
          <w:rFonts w:ascii="Arial" w:eastAsia="Times New Roman" w:hAnsi="Arial" w:cs="Arial"/>
          <w:color w:val="auto"/>
          <w:sz w:val="18"/>
          <w:szCs w:val="18"/>
          <w:lang w:val="en-GB" w:eastAsia="zh-TW"/>
        </w:rPr>
        <w:t xml:space="preserve"> if</w:t>
      </w:r>
      <w:r w:rsidR="00C27FD2" w:rsidRPr="001D46A8">
        <w:rPr>
          <w:rFonts w:ascii="Arial" w:eastAsia="Times New Roman" w:hAnsi="Arial" w:cs="Arial"/>
          <w:color w:val="auto"/>
          <w:sz w:val="18"/>
          <w:szCs w:val="18"/>
          <w:lang w:val="en-GB" w:eastAsia="zh-TW"/>
        </w:rPr>
        <w:t xml:space="preserve"> </w:t>
      </w:r>
      <w:r w:rsidR="002960D3" w:rsidRPr="001D46A8">
        <w:rPr>
          <w:rFonts w:ascii="Arial" w:eastAsia="Times New Roman" w:hAnsi="Arial" w:cs="Arial"/>
          <w:color w:val="auto"/>
          <w:sz w:val="18"/>
          <w:szCs w:val="18"/>
          <w:lang w:val="en-GB" w:eastAsia="zh-TW"/>
        </w:rPr>
        <w:t xml:space="preserve">the Processor </w:t>
      </w:r>
      <w:r w:rsidR="00C27FD2" w:rsidRPr="001D46A8">
        <w:rPr>
          <w:rFonts w:ascii="Arial" w:eastAsia="Times New Roman" w:hAnsi="Arial" w:cs="Arial"/>
          <w:color w:val="auto"/>
          <w:sz w:val="18"/>
          <w:szCs w:val="18"/>
          <w:lang w:val="en-GB" w:eastAsia="zh-TW"/>
        </w:rPr>
        <w:t>(</w:t>
      </w:r>
      <w:r w:rsidR="00C27FD2" w:rsidRPr="001D46A8">
        <w:rPr>
          <w:rFonts w:ascii="Arial" w:eastAsia="Times New Roman" w:hAnsi="Arial" w:cs="Arial"/>
          <w:b/>
          <w:bCs/>
          <w:color w:val="auto"/>
          <w:sz w:val="18"/>
          <w:szCs w:val="18"/>
          <w:lang w:val="en-GB" w:eastAsia="zh-TW"/>
        </w:rPr>
        <w:t>i</w:t>
      </w:r>
      <w:r w:rsidR="00C27FD2" w:rsidRPr="001D46A8">
        <w:rPr>
          <w:rFonts w:ascii="Arial" w:eastAsia="Times New Roman" w:hAnsi="Arial" w:cs="Arial"/>
          <w:color w:val="auto"/>
          <w:sz w:val="18"/>
          <w:szCs w:val="18"/>
          <w:lang w:val="en-GB" w:eastAsia="zh-TW"/>
        </w:rPr>
        <w:t>)</w:t>
      </w:r>
      <w:r w:rsidR="008A4E4E" w:rsidRPr="001D46A8">
        <w:rPr>
          <w:rFonts w:ascii="Arial" w:eastAsia="Times New Roman" w:hAnsi="Arial" w:cs="Arial"/>
          <w:color w:val="auto"/>
          <w:sz w:val="18"/>
          <w:szCs w:val="18"/>
          <w:lang w:val="en-GB" w:eastAsia="zh-TW"/>
        </w:rPr>
        <w:t xml:space="preserve"> </w:t>
      </w:r>
      <w:r w:rsidR="001C3069" w:rsidRPr="001D46A8">
        <w:rPr>
          <w:rFonts w:ascii="Arial" w:eastAsia="Times New Roman" w:hAnsi="Arial" w:cs="Arial"/>
          <w:color w:val="auto"/>
          <w:sz w:val="18"/>
          <w:szCs w:val="18"/>
          <w:lang w:val="en-GB" w:eastAsia="zh-TW"/>
        </w:rPr>
        <w:t>becomes</w:t>
      </w:r>
      <w:r w:rsidR="008A4E4E" w:rsidRPr="001D46A8">
        <w:rPr>
          <w:rFonts w:ascii="Arial" w:eastAsia="Times New Roman" w:hAnsi="Arial" w:cs="Arial"/>
          <w:color w:val="auto"/>
          <w:sz w:val="18"/>
          <w:szCs w:val="18"/>
          <w:lang w:val="en-GB" w:eastAsia="zh-TW"/>
        </w:rPr>
        <w:t xml:space="preserve"> </w:t>
      </w:r>
      <w:r w:rsidR="00C123AD" w:rsidRPr="001D46A8">
        <w:rPr>
          <w:rFonts w:ascii="Arial" w:eastAsia="Times New Roman" w:hAnsi="Arial" w:cs="Arial"/>
          <w:color w:val="auto"/>
          <w:sz w:val="18"/>
          <w:szCs w:val="18"/>
          <w:lang w:val="en-GB" w:eastAsia="zh-TW"/>
        </w:rPr>
        <w:t xml:space="preserve">unable to comply with this Data Processing Agreement </w:t>
      </w:r>
      <w:r w:rsidR="004315FF" w:rsidRPr="001D46A8">
        <w:rPr>
          <w:rFonts w:ascii="Arial" w:eastAsia="Times New Roman" w:hAnsi="Arial" w:cs="Arial"/>
          <w:color w:val="auto"/>
          <w:sz w:val="18"/>
          <w:szCs w:val="18"/>
          <w:lang w:val="en-GB" w:eastAsia="zh-TW"/>
        </w:rPr>
        <w:t xml:space="preserve">and Applicable Data Protection Laws </w:t>
      </w:r>
      <w:r w:rsidR="002960D3" w:rsidRPr="001D46A8">
        <w:rPr>
          <w:rFonts w:ascii="Arial" w:eastAsia="Times New Roman" w:hAnsi="Arial" w:cs="Arial"/>
          <w:color w:val="auto"/>
          <w:sz w:val="18"/>
          <w:szCs w:val="18"/>
          <w:lang w:val="en-GB" w:eastAsia="zh-TW"/>
        </w:rPr>
        <w:t>for whatever rea</w:t>
      </w:r>
      <w:r w:rsidR="00CC4FBB" w:rsidRPr="001D46A8">
        <w:rPr>
          <w:rFonts w:ascii="Arial" w:eastAsia="Times New Roman" w:hAnsi="Arial" w:cs="Arial"/>
          <w:color w:val="auto"/>
          <w:sz w:val="18"/>
          <w:szCs w:val="18"/>
          <w:lang w:val="en-GB" w:eastAsia="zh-TW"/>
        </w:rPr>
        <w:t>s</w:t>
      </w:r>
      <w:r w:rsidR="002960D3" w:rsidRPr="001D46A8">
        <w:rPr>
          <w:rFonts w:ascii="Arial" w:eastAsia="Times New Roman" w:hAnsi="Arial" w:cs="Arial"/>
          <w:color w:val="auto"/>
          <w:sz w:val="18"/>
          <w:szCs w:val="18"/>
          <w:lang w:val="en-GB" w:eastAsia="zh-TW"/>
        </w:rPr>
        <w:t>on</w:t>
      </w:r>
      <w:r w:rsidR="00ED4190" w:rsidRPr="001D46A8">
        <w:rPr>
          <w:rFonts w:ascii="Arial" w:eastAsia="Times New Roman" w:hAnsi="Arial" w:cs="Arial"/>
          <w:color w:val="auto"/>
          <w:sz w:val="18"/>
          <w:szCs w:val="18"/>
          <w:lang w:val="en-GB" w:eastAsia="zh-TW"/>
        </w:rPr>
        <w:t xml:space="preserve"> or</w:t>
      </w:r>
      <w:r w:rsidR="002960D3" w:rsidRPr="001D46A8">
        <w:rPr>
          <w:rFonts w:ascii="Arial" w:eastAsia="Times New Roman" w:hAnsi="Arial" w:cs="Arial"/>
          <w:color w:val="auto"/>
          <w:sz w:val="18"/>
          <w:szCs w:val="18"/>
          <w:lang w:val="en-GB" w:eastAsia="zh-TW"/>
        </w:rPr>
        <w:t xml:space="preserve"> (ii) </w:t>
      </w:r>
      <w:r w:rsidR="0072267C" w:rsidRPr="001D46A8">
        <w:rPr>
          <w:rFonts w:ascii="Arial" w:eastAsia="Times New Roman" w:hAnsi="Arial" w:cs="Arial"/>
          <w:color w:val="auto"/>
          <w:sz w:val="18"/>
          <w:szCs w:val="18"/>
          <w:lang w:val="en-GB" w:eastAsia="zh-TW"/>
        </w:rPr>
        <w:t xml:space="preserve">violates </w:t>
      </w:r>
      <w:r w:rsidR="00195AD8" w:rsidRPr="001D46A8">
        <w:rPr>
          <w:rFonts w:ascii="Arial" w:eastAsia="Times New Roman" w:hAnsi="Arial" w:cs="Arial"/>
          <w:color w:val="auto"/>
          <w:sz w:val="18"/>
          <w:szCs w:val="18"/>
          <w:lang w:val="en-GB" w:eastAsia="zh-TW"/>
        </w:rPr>
        <w:t>this D</w:t>
      </w:r>
      <w:r w:rsidR="00D83BAE" w:rsidRPr="001D46A8">
        <w:rPr>
          <w:rFonts w:ascii="Arial" w:eastAsia="Times New Roman" w:hAnsi="Arial" w:cs="Arial"/>
          <w:color w:val="auto"/>
          <w:sz w:val="18"/>
          <w:szCs w:val="18"/>
          <w:lang w:val="en-GB" w:eastAsia="zh-TW"/>
        </w:rPr>
        <w:t>ata Processing Agreement</w:t>
      </w:r>
      <w:r w:rsidR="00CC4FBB" w:rsidRPr="001D46A8">
        <w:rPr>
          <w:rFonts w:ascii="Arial" w:eastAsia="Times New Roman" w:hAnsi="Arial" w:cs="Arial"/>
          <w:color w:val="auto"/>
          <w:sz w:val="18"/>
          <w:szCs w:val="18"/>
          <w:lang w:val="en-GB" w:eastAsia="zh-TW"/>
        </w:rPr>
        <w:t xml:space="preserve"> or</w:t>
      </w:r>
      <w:r w:rsidR="00195AD8" w:rsidRPr="001D46A8">
        <w:rPr>
          <w:rFonts w:ascii="Arial" w:eastAsia="Times New Roman" w:hAnsi="Arial" w:cs="Arial"/>
          <w:color w:val="auto"/>
          <w:sz w:val="18"/>
          <w:szCs w:val="18"/>
          <w:lang w:val="en-GB" w:eastAsia="zh-TW"/>
        </w:rPr>
        <w:t xml:space="preserve"> Applicable Data Protection Law</w:t>
      </w:r>
      <w:r w:rsidR="00ED5D82" w:rsidRPr="001D46A8">
        <w:rPr>
          <w:rFonts w:ascii="Arial" w:eastAsia="Times New Roman" w:hAnsi="Arial" w:cs="Arial"/>
          <w:color w:val="auto"/>
          <w:sz w:val="18"/>
          <w:szCs w:val="18"/>
          <w:lang w:val="en-GB" w:eastAsia="zh-TW"/>
        </w:rPr>
        <w:t>.</w:t>
      </w:r>
      <w:r w:rsidR="006E21AC" w:rsidRPr="001D46A8">
        <w:rPr>
          <w:rFonts w:ascii="Arial" w:eastAsia="Times New Roman" w:hAnsi="Arial" w:cs="Arial"/>
          <w:color w:val="auto"/>
          <w:sz w:val="18"/>
          <w:szCs w:val="18"/>
          <w:lang w:val="en-GB" w:eastAsia="zh-TW"/>
        </w:rPr>
        <w:t xml:space="preserve"> </w:t>
      </w:r>
      <w:r w:rsidR="0092701B" w:rsidRPr="001D46A8">
        <w:rPr>
          <w:rFonts w:ascii="Arial" w:hAnsi="Arial" w:cs="Arial"/>
          <w:sz w:val="18"/>
          <w:szCs w:val="18"/>
        </w:rPr>
        <w:t>Processor</w:t>
      </w:r>
      <w:r w:rsidR="0092701B" w:rsidRPr="001D46A8">
        <w:rPr>
          <w:rFonts w:ascii="Arial" w:eastAsia="Times New Roman" w:hAnsi="Arial" w:cs="Arial"/>
          <w:color w:val="auto"/>
          <w:sz w:val="18"/>
          <w:szCs w:val="18"/>
          <w:lang w:val="en-GB"/>
        </w:rPr>
        <w:t xml:space="preserve"> shall indemnify, defend, and hold Controller harmless, to the fullest extent permitted by law, from and against all losses, judgments, liabilities, costs, expenses, that </w:t>
      </w:r>
      <w:r w:rsidR="000665DC">
        <w:rPr>
          <w:rFonts w:ascii="Arial" w:eastAsia="Times New Roman" w:hAnsi="Arial" w:cs="Arial"/>
          <w:color w:val="auto"/>
          <w:sz w:val="18"/>
          <w:szCs w:val="18"/>
          <w:lang w:val="en-GB"/>
        </w:rPr>
        <w:t>Controller</w:t>
      </w:r>
      <w:r w:rsidR="0092701B" w:rsidRPr="001D46A8">
        <w:rPr>
          <w:rFonts w:ascii="Arial" w:eastAsia="Times New Roman" w:hAnsi="Arial" w:cs="Arial"/>
          <w:color w:val="auto"/>
          <w:sz w:val="18"/>
          <w:szCs w:val="18"/>
          <w:lang w:val="en-GB"/>
        </w:rPr>
        <w:t xml:space="preserve"> suffers or incurs as a result of any claims, demands, suits, causes of action or enforcement proceedings (each, a “Claim”) arising from, relating to</w:t>
      </w:r>
      <w:r w:rsidR="00974D61">
        <w:rPr>
          <w:rFonts w:ascii="Arial" w:eastAsia="Times New Roman" w:hAnsi="Arial" w:cs="Arial"/>
          <w:color w:val="auto"/>
          <w:sz w:val="18"/>
          <w:szCs w:val="18"/>
          <w:lang w:val="en-GB"/>
        </w:rPr>
        <w:t>,</w:t>
      </w:r>
      <w:r w:rsidR="0092701B" w:rsidRPr="001D46A8">
        <w:rPr>
          <w:rFonts w:ascii="Arial" w:eastAsia="Times New Roman" w:hAnsi="Arial" w:cs="Arial"/>
          <w:color w:val="auto"/>
          <w:sz w:val="18"/>
          <w:szCs w:val="18"/>
          <w:lang w:val="en-GB"/>
        </w:rPr>
        <w:t xml:space="preserve"> any breach of this D</w:t>
      </w:r>
      <w:r w:rsidR="00A6429A" w:rsidRPr="001D46A8">
        <w:rPr>
          <w:rFonts w:ascii="Arial" w:hAnsi="Arial" w:cs="Arial"/>
          <w:sz w:val="18"/>
          <w:szCs w:val="18"/>
        </w:rPr>
        <w:t>ata Processing Agreement</w:t>
      </w:r>
      <w:r w:rsidR="0092701B" w:rsidRPr="001D46A8">
        <w:rPr>
          <w:rFonts w:ascii="Arial" w:eastAsia="Times New Roman" w:hAnsi="Arial" w:cs="Arial"/>
          <w:color w:val="auto"/>
          <w:sz w:val="18"/>
          <w:szCs w:val="18"/>
          <w:lang w:val="en-GB"/>
        </w:rPr>
        <w:t xml:space="preserve"> or Applicable </w:t>
      </w:r>
      <w:r w:rsidR="00A6429A" w:rsidRPr="001D46A8">
        <w:rPr>
          <w:rFonts w:ascii="Arial" w:hAnsi="Arial" w:cs="Arial"/>
          <w:sz w:val="18"/>
          <w:szCs w:val="18"/>
        </w:rPr>
        <w:t xml:space="preserve">Data Protection </w:t>
      </w:r>
      <w:r w:rsidR="0092701B" w:rsidRPr="001D46A8">
        <w:rPr>
          <w:rFonts w:ascii="Arial" w:eastAsia="Times New Roman" w:hAnsi="Arial" w:cs="Arial"/>
          <w:color w:val="auto"/>
          <w:sz w:val="18"/>
          <w:szCs w:val="18"/>
          <w:lang w:val="en-GB"/>
        </w:rPr>
        <w:t xml:space="preserve">Law by </w:t>
      </w:r>
      <w:r w:rsidR="00A6429A" w:rsidRPr="001D46A8">
        <w:rPr>
          <w:rFonts w:ascii="Arial" w:hAnsi="Arial" w:cs="Arial"/>
          <w:sz w:val="18"/>
          <w:szCs w:val="18"/>
        </w:rPr>
        <w:t xml:space="preserve">Processor </w:t>
      </w:r>
      <w:r w:rsidR="0092701B" w:rsidRPr="001D46A8">
        <w:rPr>
          <w:rFonts w:ascii="Arial" w:eastAsia="Times New Roman" w:hAnsi="Arial" w:cs="Arial"/>
          <w:color w:val="auto"/>
          <w:sz w:val="18"/>
          <w:szCs w:val="18"/>
          <w:lang w:val="en-GB"/>
        </w:rPr>
        <w:t xml:space="preserve">or its </w:t>
      </w:r>
      <w:r w:rsidR="00A6429A" w:rsidRPr="001D46A8">
        <w:rPr>
          <w:rFonts w:ascii="Arial" w:hAnsi="Arial" w:cs="Arial"/>
          <w:sz w:val="18"/>
          <w:szCs w:val="18"/>
        </w:rPr>
        <w:t>S</w:t>
      </w:r>
      <w:r w:rsidR="0092701B" w:rsidRPr="001D46A8">
        <w:rPr>
          <w:rFonts w:ascii="Arial" w:eastAsia="Times New Roman" w:hAnsi="Arial" w:cs="Arial"/>
          <w:color w:val="auto"/>
          <w:sz w:val="18"/>
          <w:szCs w:val="18"/>
          <w:lang w:val="en-GB"/>
        </w:rPr>
        <w:t>ub-processors</w:t>
      </w:r>
      <w:r w:rsidR="00434C61">
        <w:rPr>
          <w:rFonts w:ascii="Arial" w:eastAsia="Times New Roman" w:hAnsi="Arial" w:cs="Arial"/>
          <w:color w:val="auto"/>
          <w:sz w:val="18"/>
          <w:szCs w:val="18"/>
          <w:lang w:val="en-GB"/>
        </w:rPr>
        <w:t xml:space="preserve"> or Personal Data Breach occurring while Processor (or its Sub-processors) </w:t>
      </w:r>
      <w:r w:rsidR="003D168A">
        <w:rPr>
          <w:rFonts w:ascii="Arial" w:eastAsia="Times New Roman" w:hAnsi="Arial" w:cs="Arial"/>
          <w:color w:val="auto"/>
          <w:sz w:val="18"/>
          <w:szCs w:val="18"/>
          <w:lang w:val="en-GB"/>
        </w:rPr>
        <w:t xml:space="preserve">were Processing </w:t>
      </w:r>
      <w:r w:rsidR="00504207">
        <w:rPr>
          <w:rFonts w:ascii="Arial" w:eastAsia="Times New Roman" w:hAnsi="Arial" w:cs="Arial"/>
          <w:color w:val="auto"/>
          <w:sz w:val="18"/>
          <w:szCs w:val="18"/>
          <w:lang w:val="en-GB"/>
        </w:rPr>
        <w:t>Personal Data on behalf of Oerlikon</w:t>
      </w:r>
      <w:r w:rsidR="0092701B" w:rsidRPr="001D46A8">
        <w:rPr>
          <w:rFonts w:ascii="Arial" w:eastAsia="Times New Roman" w:hAnsi="Arial" w:cs="Arial"/>
          <w:color w:val="auto"/>
          <w:sz w:val="18"/>
          <w:szCs w:val="18"/>
          <w:lang w:val="en-GB"/>
        </w:rPr>
        <w:t xml:space="preserve">. </w:t>
      </w:r>
    </w:p>
    <w:p w14:paraId="5ED35CA2" w14:textId="3174C505" w:rsidR="005C68B7" w:rsidRPr="001D46A8" w:rsidRDefault="005C68B7" w:rsidP="005C68B7">
      <w:pPr>
        <w:tabs>
          <w:tab w:val="left" w:pos="1843"/>
          <w:tab w:val="left" w:pos="3969"/>
        </w:tabs>
        <w:ind w:right="-4198"/>
        <w:rPr>
          <w:rFonts w:ascii="Arial" w:hAnsi="Arial" w:cs="Arial"/>
          <w:b/>
          <w:sz w:val="18"/>
          <w:szCs w:val="18"/>
          <w:lang w:val="en-US"/>
        </w:rPr>
      </w:pPr>
      <w:bookmarkStart w:id="0" w:name="_Toc518813760"/>
    </w:p>
    <w:p w14:paraId="7FFD04DE" w14:textId="78AB9B16" w:rsidR="00B43A10" w:rsidRPr="001D46A8" w:rsidRDefault="00C27FD2" w:rsidP="0041146E">
      <w:pPr>
        <w:pStyle w:val="Default"/>
        <w:pBdr>
          <w:top w:val="single" w:sz="4" w:space="1" w:color="auto"/>
          <w:left w:val="single" w:sz="4" w:space="4" w:color="auto"/>
          <w:bottom w:val="single" w:sz="4" w:space="1" w:color="auto"/>
          <w:right w:val="single" w:sz="4" w:space="4" w:color="auto"/>
        </w:pBdr>
        <w:shd w:val="clear" w:color="auto" w:fill="EB0000"/>
        <w:rPr>
          <w:rFonts w:ascii="Arial" w:hAnsi="Arial" w:cs="Arial"/>
          <w:b/>
          <w:bCs/>
          <w:color w:val="FFFFFF" w:themeColor="background1"/>
          <w:sz w:val="18"/>
          <w:szCs w:val="18"/>
          <w:shd w:val="clear" w:color="auto" w:fill="EA2222"/>
          <w:lang w:val="en-GB"/>
        </w:rPr>
      </w:pPr>
      <w:r w:rsidRPr="001D46A8">
        <w:rPr>
          <w:rFonts w:ascii="Arial" w:hAnsi="Arial" w:cs="Arial"/>
          <w:b/>
          <w:bCs/>
          <w:color w:val="FFFFFF" w:themeColor="background1"/>
          <w:sz w:val="18"/>
          <w:szCs w:val="18"/>
          <w:shd w:val="clear" w:color="auto" w:fill="EA2222"/>
          <w:lang w:val="en-GB"/>
        </w:rPr>
        <w:t>SIGNATURE OF THE PARTIES</w:t>
      </w:r>
      <w:r w:rsidRPr="001D46A8">
        <w:rPr>
          <w:rFonts w:ascii="Arial" w:hAnsi="Arial" w:cs="Arial"/>
          <w:b/>
          <w:color w:val="FFFFFF" w:themeColor="background1"/>
          <w:sz w:val="18"/>
          <w:szCs w:val="18"/>
          <w:lang w:val="en-US"/>
        </w:rPr>
        <w:t>I</w:t>
      </w:r>
    </w:p>
    <w:p w14:paraId="3124FD69" w14:textId="367C06A9" w:rsidR="00C27FD2" w:rsidRPr="001D46A8" w:rsidRDefault="00B43A10" w:rsidP="00935D23">
      <w:pPr>
        <w:shd w:val="clear" w:color="auto" w:fill="FFFFFF" w:themeFill="background1"/>
        <w:tabs>
          <w:tab w:val="left" w:pos="1843"/>
          <w:tab w:val="left" w:pos="3969"/>
        </w:tabs>
        <w:ind w:right="-4198"/>
        <w:rPr>
          <w:rFonts w:ascii="Arial" w:hAnsi="Arial" w:cs="Arial"/>
          <w:b/>
          <w:color w:val="FFFFFF" w:themeColor="background1"/>
          <w:sz w:val="18"/>
          <w:szCs w:val="18"/>
          <w:lang w:val="en-US"/>
        </w:rPr>
      </w:pPr>
      <w:r w:rsidRPr="001D46A8">
        <w:rPr>
          <w:rFonts w:ascii="Arial" w:hAnsi="Arial" w:cs="Arial"/>
          <w:b/>
          <w:color w:val="FFFFFF" w:themeColor="background1"/>
          <w:sz w:val="18"/>
          <w:szCs w:val="18"/>
          <w:lang w:val="en-US"/>
        </w:rPr>
        <w:t>Date</w:t>
      </w:r>
      <w:r w:rsidR="00C27FD2" w:rsidRPr="001D46A8">
        <w:rPr>
          <w:rFonts w:ascii="Arial" w:hAnsi="Arial" w:cs="Arial"/>
          <w:b/>
          <w:color w:val="FFFFFF" w:themeColor="background1"/>
          <w:sz w:val="18"/>
          <w:szCs w:val="18"/>
          <w:lang w:val="en-US"/>
        </w:rPr>
        <w:t>GNATURES</w:t>
      </w:r>
    </w:p>
    <w:tbl>
      <w:tblPr>
        <w:tblStyle w:val="TableGrid"/>
        <w:tblW w:w="0" w:type="auto"/>
        <w:tblLook w:val="04A0" w:firstRow="1" w:lastRow="0" w:firstColumn="1" w:lastColumn="0" w:noHBand="0" w:noVBand="1"/>
      </w:tblPr>
      <w:tblGrid>
        <w:gridCol w:w="1555"/>
        <w:gridCol w:w="2268"/>
        <w:gridCol w:w="2268"/>
        <w:gridCol w:w="1559"/>
        <w:gridCol w:w="1410"/>
      </w:tblGrid>
      <w:tr w:rsidR="00D74189" w:rsidRPr="001D46A8" w14:paraId="48197708" w14:textId="3FED827D" w:rsidTr="0041146E">
        <w:trPr>
          <w:trHeight w:val="205"/>
        </w:trPr>
        <w:tc>
          <w:tcPr>
            <w:tcW w:w="1555" w:type="dxa"/>
            <w:vMerge w:val="restart"/>
            <w:shd w:val="clear" w:color="auto" w:fill="E7E6E6" w:themeFill="background2"/>
          </w:tcPr>
          <w:bookmarkEnd w:id="0"/>
          <w:p w14:paraId="40A9DE23" w14:textId="77777777" w:rsidR="0041146E" w:rsidRPr="001D46A8" w:rsidRDefault="00D74189" w:rsidP="00112B1A">
            <w:pPr>
              <w:tabs>
                <w:tab w:val="left" w:pos="1843"/>
                <w:tab w:val="left" w:pos="3969"/>
              </w:tabs>
              <w:ind w:right="-4198"/>
              <w:rPr>
                <w:rFonts w:ascii="Arial" w:hAnsi="Arial" w:cs="Arial"/>
                <w:b/>
                <w:bCs/>
                <w:sz w:val="18"/>
                <w:szCs w:val="18"/>
              </w:rPr>
            </w:pPr>
            <w:r w:rsidRPr="001D46A8">
              <w:rPr>
                <w:rFonts w:ascii="Arial" w:hAnsi="Arial" w:cs="Arial"/>
                <w:b/>
                <w:bCs/>
                <w:sz w:val="18"/>
                <w:szCs w:val="18"/>
              </w:rPr>
              <w:t xml:space="preserve">For Oerlikon </w:t>
            </w:r>
          </w:p>
          <w:p w14:paraId="6DEE1BEF" w14:textId="6FB9A989" w:rsidR="00D74189" w:rsidRPr="001D46A8" w:rsidRDefault="00D74189" w:rsidP="00112B1A">
            <w:pPr>
              <w:tabs>
                <w:tab w:val="left" w:pos="1843"/>
                <w:tab w:val="left" w:pos="3969"/>
              </w:tabs>
              <w:ind w:right="-4198"/>
              <w:rPr>
                <w:rFonts w:ascii="Arial" w:hAnsi="Arial" w:cs="Arial"/>
                <w:b/>
                <w:bCs/>
                <w:sz w:val="18"/>
                <w:szCs w:val="18"/>
              </w:rPr>
            </w:pPr>
            <w:r w:rsidRPr="001D46A8">
              <w:rPr>
                <w:rFonts w:ascii="Arial" w:hAnsi="Arial" w:cs="Arial"/>
                <w:b/>
                <w:bCs/>
                <w:sz w:val="18"/>
                <w:szCs w:val="18"/>
              </w:rPr>
              <w:t>(Controller)</w:t>
            </w:r>
          </w:p>
        </w:tc>
        <w:tc>
          <w:tcPr>
            <w:tcW w:w="2268" w:type="dxa"/>
            <w:shd w:val="clear" w:color="auto" w:fill="D9D9D9" w:themeFill="background1" w:themeFillShade="D9"/>
          </w:tcPr>
          <w:p w14:paraId="6A2A5781" w14:textId="186B64AB" w:rsidR="00D74189" w:rsidRPr="001D46A8" w:rsidRDefault="00D74189" w:rsidP="00112B1A">
            <w:pPr>
              <w:tabs>
                <w:tab w:val="left" w:pos="1843"/>
                <w:tab w:val="left" w:pos="3969"/>
              </w:tabs>
              <w:ind w:right="-4198"/>
              <w:rPr>
                <w:rFonts w:ascii="Arial" w:hAnsi="Arial" w:cs="Arial"/>
                <w:b/>
                <w:bCs/>
                <w:sz w:val="18"/>
                <w:szCs w:val="18"/>
              </w:rPr>
            </w:pPr>
            <w:r w:rsidRPr="001D46A8">
              <w:rPr>
                <w:rFonts w:ascii="Arial" w:hAnsi="Arial" w:cs="Arial"/>
                <w:b/>
                <w:bCs/>
                <w:sz w:val="18"/>
                <w:szCs w:val="18"/>
              </w:rPr>
              <w:t>Name</w:t>
            </w:r>
          </w:p>
        </w:tc>
        <w:tc>
          <w:tcPr>
            <w:tcW w:w="2268" w:type="dxa"/>
            <w:shd w:val="clear" w:color="auto" w:fill="E7E6E6" w:themeFill="background2"/>
          </w:tcPr>
          <w:p w14:paraId="68D3309A" w14:textId="26657992" w:rsidR="00D74189" w:rsidRPr="001D46A8" w:rsidRDefault="00D74189" w:rsidP="00112B1A">
            <w:pPr>
              <w:tabs>
                <w:tab w:val="left" w:pos="1843"/>
                <w:tab w:val="left" w:pos="3969"/>
              </w:tabs>
              <w:ind w:right="-4198"/>
              <w:rPr>
                <w:rFonts w:ascii="Arial" w:hAnsi="Arial" w:cs="Arial"/>
                <w:b/>
                <w:bCs/>
                <w:sz w:val="18"/>
                <w:szCs w:val="18"/>
              </w:rPr>
            </w:pPr>
            <w:r w:rsidRPr="001D46A8">
              <w:rPr>
                <w:rFonts w:ascii="Arial" w:hAnsi="Arial" w:cs="Arial"/>
                <w:b/>
                <w:bCs/>
                <w:sz w:val="18"/>
                <w:szCs w:val="18"/>
              </w:rPr>
              <w:t>Title</w:t>
            </w:r>
          </w:p>
        </w:tc>
        <w:tc>
          <w:tcPr>
            <w:tcW w:w="1559" w:type="dxa"/>
            <w:shd w:val="clear" w:color="auto" w:fill="E7E6E6" w:themeFill="background2"/>
          </w:tcPr>
          <w:p w14:paraId="756BEABE" w14:textId="2E28EC3E" w:rsidR="00D74189" w:rsidRPr="001D46A8" w:rsidRDefault="00D74189" w:rsidP="00112B1A">
            <w:pPr>
              <w:tabs>
                <w:tab w:val="left" w:pos="1843"/>
                <w:tab w:val="left" w:pos="3969"/>
              </w:tabs>
              <w:ind w:right="-4198"/>
              <w:rPr>
                <w:rFonts w:ascii="Arial" w:hAnsi="Arial" w:cs="Arial"/>
                <w:b/>
                <w:bCs/>
                <w:sz w:val="18"/>
                <w:szCs w:val="18"/>
              </w:rPr>
            </w:pPr>
            <w:r w:rsidRPr="001D46A8">
              <w:rPr>
                <w:rFonts w:ascii="Arial" w:hAnsi="Arial" w:cs="Arial"/>
                <w:b/>
                <w:bCs/>
                <w:sz w:val="18"/>
                <w:szCs w:val="18"/>
              </w:rPr>
              <w:t>Signature</w:t>
            </w:r>
          </w:p>
        </w:tc>
        <w:tc>
          <w:tcPr>
            <w:tcW w:w="1410" w:type="dxa"/>
            <w:shd w:val="clear" w:color="auto" w:fill="E7E6E6" w:themeFill="background2"/>
          </w:tcPr>
          <w:p w14:paraId="15B3B913" w14:textId="351D0B95" w:rsidR="00D74189" w:rsidRPr="001D46A8" w:rsidRDefault="00D74189" w:rsidP="00112B1A">
            <w:pPr>
              <w:tabs>
                <w:tab w:val="left" w:pos="1843"/>
                <w:tab w:val="left" w:pos="3969"/>
              </w:tabs>
              <w:ind w:right="-4198"/>
              <w:rPr>
                <w:rFonts w:ascii="Arial" w:hAnsi="Arial" w:cs="Arial"/>
                <w:b/>
                <w:bCs/>
                <w:sz w:val="18"/>
                <w:szCs w:val="18"/>
              </w:rPr>
            </w:pPr>
            <w:r w:rsidRPr="001D46A8">
              <w:rPr>
                <w:rFonts w:ascii="Arial" w:hAnsi="Arial" w:cs="Arial"/>
                <w:b/>
                <w:bCs/>
                <w:sz w:val="18"/>
                <w:szCs w:val="18"/>
              </w:rPr>
              <w:t>Date</w:t>
            </w:r>
          </w:p>
        </w:tc>
      </w:tr>
      <w:tr w:rsidR="00D74189" w:rsidRPr="001D46A8" w14:paraId="3E2A6881" w14:textId="77777777" w:rsidTr="0041146E">
        <w:trPr>
          <w:trHeight w:val="353"/>
        </w:trPr>
        <w:tc>
          <w:tcPr>
            <w:tcW w:w="1555" w:type="dxa"/>
            <w:vMerge/>
            <w:shd w:val="clear" w:color="auto" w:fill="E7E6E6" w:themeFill="background2"/>
          </w:tcPr>
          <w:p w14:paraId="27CAE5C9" w14:textId="77777777" w:rsidR="00D74189" w:rsidRPr="001D46A8" w:rsidRDefault="00D74189" w:rsidP="00112B1A">
            <w:pPr>
              <w:tabs>
                <w:tab w:val="left" w:pos="1843"/>
                <w:tab w:val="left" w:pos="3969"/>
              </w:tabs>
              <w:ind w:right="-4198"/>
              <w:rPr>
                <w:rFonts w:ascii="Arial" w:hAnsi="Arial" w:cs="Arial"/>
                <w:b/>
                <w:bCs/>
                <w:sz w:val="18"/>
                <w:szCs w:val="18"/>
              </w:rPr>
            </w:pPr>
          </w:p>
        </w:tc>
        <w:tc>
          <w:tcPr>
            <w:tcW w:w="2268" w:type="dxa"/>
          </w:tcPr>
          <w:p w14:paraId="2DDE212B" w14:textId="77777777" w:rsidR="00D74189" w:rsidRPr="001D46A8" w:rsidRDefault="00D74189" w:rsidP="00112B1A">
            <w:pPr>
              <w:tabs>
                <w:tab w:val="left" w:pos="1843"/>
                <w:tab w:val="left" w:pos="3969"/>
              </w:tabs>
              <w:ind w:right="-4198"/>
              <w:rPr>
                <w:rFonts w:ascii="Arial" w:hAnsi="Arial" w:cs="Arial"/>
                <w:sz w:val="18"/>
                <w:szCs w:val="18"/>
              </w:rPr>
            </w:pPr>
          </w:p>
        </w:tc>
        <w:tc>
          <w:tcPr>
            <w:tcW w:w="2268" w:type="dxa"/>
          </w:tcPr>
          <w:p w14:paraId="3DAB3D99" w14:textId="77777777" w:rsidR="00D74189" w:rsidRPr="001D46A8" w:rsidRDefault="00D74189" w:rsidP="00112B1A">
            <w:pPr>
              <w:tabs>
                <w:tab w:val="left" w:pos="1843"/>
                <w:tab w:val="left" w:pos="3969"/>
              </w:tabs>
              <w:ind w:right="-4198"/>
              <w:rPr>
                <w:rFonts w:ascii="Arial" w:hAnsi="Arial" w:cs="Arial"/>
                <w:sz w:val="18"/>
                <w:szCs w:val="18"/>
              </w:rPr>
            </w:pPr>
          </w:p>
        </w:tc>
        <w:tc>
          <w:tcPr>
            <w:tcW w:w="1559" w:type="dxa"/>
          </w:tcPr>
          <w:p w14:paraId="6D66DB4A" w14:textId="77777777" w:rsidR="00D74189" w:rsidRPr="001D46A8" w:rsidRDefault="00D74189" w:rsidP="00112B1A">
            <w:pPr>
              <w:tabs>
                <w:tab w:val="left" w:pos="1843"/>
                <w:tab w:val="left" w:pos="3969"/>
              </w:tabs>
              <w:ind w:right="-4198"/>
              <w:rPr>
                <w:rFonts w:ascii="Arial" w:hAnsi="Arial" w:cs="Arial"/>
                <w:sz w:val="18"/>
                <w:szCs w:val="18"/>
              </w:rPr>
            </w:pPr>
          </w:p>
        </w:tc>
        <w:tc>
          <w:tcPr>
            <w:tcW w:w="1410" w:type="dxa"/>
          </w:tcPr>
          <w:p w14:paraId="1DF79561" w14:textId="77777777" w:rsidR="00D74189" w:rsidRPr="001D46A8" w:rsidRDefault="00D74189" w:rsidP="00112B1A">
            <w:pPr>
              <w:tabs>
                <w:tab w:val="left" w:pos="1843"/>
                <w:tab w:val="left" w:pos="3969"/>
              </w:tabs>
              <w:ind w:right="-4198"/>
              <w:rPr>
                <w:rFonts w:ascii="Arial" w:hAnsi="Arial" w:cs="Arial"/>
                <w:sz w:val="18"/>
                <w:szCs w:val="18"/>
              </w:rPr>
            </w:pPr>
          </w:p>
        </w:tc>
      </w:tr>
      <w:tr w:rsidR="00D74189" w:rsidRPr="001D46A8" w14:paraId="2554D245" w14:textId="3E1D8BD5" w:rsidTr="0041146E">
        <w:trPr>
          <w:trHeight w:val="341"/>
        </w:trPr>
        <w:tc>
          <w:tcPr>
            <w:tcW w:w="1555" w:type="dxa"/>
            <w:vMerge/>
            <w:shd w:val="clear" w:color="auto" w:fill="E7E6E6" w:themeFill="background2"/>
          </w:tcPr>
          <w:p w14:paraId="662E455C" w14:textId="7E9BE43E" w:rsidR="00D74189" w:rsidRPr="001D46A8" w:rsidRDefault="00D74189" w:rsidP="00112B1A">
            <w:pPr>
              <w:tabs>
                <w:tab w:val="left" w:pos="1843"/>
                <w:tab w:val="left" w:pos="3969"/>
              </w:tabs>
              <w:ind w:right="-4198"/>
              <w:rPr>
                <w:rFonts w:ascii="Arial" w:hAnsi="Arial" w:cs="Arial"/>
                <w:sz w:val="18"/>
                <w:szCs w:val="18"/>
              </w:rPr>
            </w:pPr>
          </w:p>
        </w:tc>
        <w:tc>
          <w:tcPr>
            <w:tcW w:w="2268" w:type="dxa"/>
          </w:tcPr>
          <w:p w14:paraId="13F83910" w14:textId="7BF7F487" w:rsidR="00D74189" w:rsidRPr="001D46A8" w:rsidRDefault="00D74189" w:rsidP="003D152A">
            <w:pPr>
              <w:tabs>
                <w:tab w:val="left" w:pos="1843"/>
                <w:tab w:val="left" w:pos="3969"/>
              </w:tabs>
              <w:ind w:right="-4198"/>
              <w:rPr>
                <w:rFonts w:ascii="Arial" w:hAnsi="Arial" w:cs="Arial"/>
                <w:sz w:val="18"/>
                <w:szCs w:val="18"/>
              </w:rPr>
            </w:pPr>
          </w:p>
        </w:tc>
        <w:tc>
          <w:tcPr>
            <w:tcW w:w="2268" w:type="dxa"/>
          </w:tcPr>
          <w:p w14:paraId="599BF3A8" w14:textId="726CCCCF" w:rsidR="00D74189" w:rsidRPr="001D46A8" w:rsidRDefault="00D74189" w:rsidP="00112B1A">
            <w:pPr>
              <w:tabs>
                <w:tab w:val="left" w:pos="1843"/>
                <w:tab w:val="left" w:pos="3969"/>
              </w:tabs>
              <w:ind w:right="-4198"/>
              <w:rPr>
                <w:rFonts w:ascii="Arial" w:hAnsi="Arial" w:cs="Arial"/>
                <w:sz w:val="18"/>
                <w:szCs w:val="18"/>
              </w:rPr>
            </w:pPr>
          </w:p>
        </w:tc>
        <w:tc>
          <w:tcPr>
            <w:tcW w:w="1559" w:type="dxa"/>
          </w:tcPr>
          <w:p w14:paraId="34B1D568" w14:textId="52FA2572" w:rsidR="00D74189" w:rsidRPr="001D46A8" w:rsidRDefault="00D74189" w:rsidP="00112B1A">
            <w:pPr>
              <w:tabs>
                <w:tab w:val="left" w:pos="1843"/>
                <w:tab w:val="left" w:pos="3969"/>
              </w:tabs>
              <w:ind w:right="-4198"/>
              <w:rPr>
                <w:rFonts w:ascii="Arial" w:hAnsi="Arial" w:cs="Arial"/>
                <w:sz w:val="18"/>
                <w:szCs w:val="18"/>
              </w:rPr>
            </w:pPr>
          </w:p>
        </w:tc>
        <w:tc>
          <w:tcPr>
            <w:tcW w:w="1410" w:type="dxa"/>
          </w:tcPr>
          <w:p w14:paraId="0E8A3CBA" w14:textId="617B772E" w:rsidR="00D74189" w:rsidRPr="001D46A8" w:rsidRDefault="00D74189" w:rsidP="00112B1A">
            <w:pPr>
              <w:tabs>
                <w:tab w:val="left" w:pos="1843"/>
                <w:tab w:val="left" w:pos="3969"/>
              </w:tabs>
              <w:ind w:right="-4198"/>
              <w:rPr>
                <w:rFonts w:ascii="Arial" w:hAnsi="Arial" w:cs="Arial"/>
                <w:sz w:val="18"/>
                <w:szCs w:val="18"/>
              </w:rPr>
            </w:pPr>
          </w:p>
        </w:tc>
      </w:tr>
      <w:tr w:rsidR="002F3B8A" w:rsidRPr="001D46A8" w14:paraId="036D6B2C" w14:textId="3484FC6B" w:rsidTr="0041146E">
        <w:trPr>
          <w:trHeight w:val="403"/>
        </w:trPr>
        <w:tc>
          <w:tcPr>
            <w:tcW w:w="1555" w:type="dxa"/>
            <w:shd w:val="clear" w:color="auto" w:fill="E7E6E6" w:themeFill="background2"/>
          </w:tcPr>
          <w:p w14:paraId="6F876AE5" w14:textId="77777777" w:rsidR="0041146E" w:rsidRPr="001D46A8" w:rsidRDefault="003D152A" w:rsidP="00112B1A">
            <w:pPr>
              <w:tabs>
                <w:tab w:val="left" w:pos="1843"/>
                <w:tab w:val="left" w:pos="3969"/>
              </w:tabs>
              <w:ind w:right="-4198"/>
              <w:rPr>
                <w:rFonts w:ascii="Arial" w:hAnsi="Arial" w:cs="Arial"/>
                <w:b/>
                <w:bCs/>
                <w:sz w:val="18"/>
                <w:szCs w:val="18"/>
              </w:rPr>
            </w:pPr>
            <w:r w:rsidRPr="001D46A8">
              <w:rPr>
                <w:rFonts w:ascii="Arial" w:hAnsi="Arial" w:cs="Arial"/>
                <w:b/>
                <w:bCs/>
                <w:sz w:val="18"/>
                <w:szCs w:val="18"/>
              </w:rPr>
              <w:t xml:space="preserve">For Supplier </w:t>
            </w:r>
          </w:p>
          <w:p w14:paraId="2ACC1E46" w14:textId="4FBBB7CF" w:rsidR="002F3B8A" w:rsidRPr="001D46A8" w:rsidRDefault="003D152A" w:rsidP="00112B1A">
            <w:pPr>
              <w:tabs>
                <w:tab w:val="left" w:pos="1843"/>
                <w:tab w:val="left" w:pos="3969"/>
              </w:tabs>
              <w:ind w:right="-4198"/>
              <w:rPr>
                <w:rFonts w:ascii="Arial" w:hAnsi="Arial" w:cs="Arial"/>
                <w:b/>
                <w:bCs/>
                <w:sz w:val="18"/>
                <w:szCs w:val="18"/>
              </w:rPr>
            </w:pPr>
            <w:r w:rsidRPr="001D46A8">
              <w:rPr>
                <w:rFonts w:ascii="Arial" w:hAnsi="Arial" w:cs="Arial"/>
                <w:b/>
                <w:bCs/>
                <w:sz w:val="18"/>
                <w:szCs w:val="18"/>
              </w:rPr>
              <w:t>(Processor)</w:t>
            </w:r>
          </w:p>
        </w:tc>
        <w:tc>
          <w:tcPr>
            <w:tcW w:w="2268" w:type="dxa"/>
          </w:tcPr>
          <w:p w14:paraId="42137297" w14:textId="2FCB7173" w:rsidR="002F3B8A" w:rsidRPr="001D46A8" w:rsidRDefault="002F3B8A" w:rsidP="003D152A">
            <w:pPr>
              <w:tabs>
                <w:tab w:val="left" w:pos="1843"/>
                <w:tab w:val="left" w:pos="3969"/>
              </w:tabs>
              <w:ind w:right="-4198"/>
              <w:rPr>
                <w:rFonts w:ascii="Arial" w:hAnsi="Arial" w:cs="Arial"/>
                <w:sz w:val="18"/>
                <w:szCs w:val="18"/>
              </w:rPr>
            </w:pPr>
          </w:p>
        </w:tc>
        <w:tc>
          <w:tcPr>
            <w:tcW w:w="2268" w:type="dxa"/>
          </w:tcPr>
          <w:p w14:paraId="5CB03611" w14:textId="77777777" w:rsidR="002F3B8A" w:rsidRPr="001D46A8" w:rsidRDefault="002F3B8A" w:rsidP="00112B1A">
            <w:pPr>
              <w:tabs>
                <w:tab w:val="left" w:pos="1843"/>
                <w:tab w:val="left" w:pos="3969"/>
              </w:tabs>
              <w:ind w:right="-4198"/>
              <w:rPr>
                <w:rFonts w:ascii="Arial" w:hAnsi="Arial" w:cs="Arial"/>
                <w:sz w:val="18"/>
                <w:szCs w:val="18"/>
              </w:rPr>
            </w:pPr>
          </w:p>
        </w:tc>
        <w:tc>
          <w:tcPr>
            <w:tcW w:w="1559" w:type="dxa"/>
          </w:tcPr>
          <w:p w14:paraId="7F1FD64E" w14:textId="3336E9B3" w:rsidR="002F3B8A" w:rsidRPr="001D46A8" w:rsidRDefault="002F3B8A" w:rsidP="00112B1A">
            <w:pPr>
              <w:tabs>
                <w:tab w:val="left" w:pos="1843"/>
                <w:tab w:val="left" w:pos="3969"/>
              </w:tabs>
              <w:ind w:right="-4198"/>
              <w:rPr>
                <w:rFonts w:ascii="Arial" w:hAnsi="Arial" w:cs="Arial"/>
                <w:sz w:val="18"/>
                <w:szCs w:val="18"/>
              </w:rPr>
            </w:pPr>
          </w:p>
        </w:tc>
        <w:tc>
          <w:tcPr>
            <w:tcW w:w="1410" w:type="dxa"/>
          </w:tcPr>
          <w:p w14:paraId="6CD46784" w14:textId="77777777" w:rsidR="002F3B8A" w:rsidRPr="001D46A8" w:rsidRDefault="002F3B8A" w:rsidP="00112B1A">
            <w:pPr>
              <w:tabs>
                <w:tab w:val="left" w:pos="1843"/>
                <w:tab w:val="left" w:pos="3969"/>
              </w:tabs>
              <w:ind w:right="-4198"/>
              <w:rPr>
                <w:rFonts w:ascii="Arial" w:hAnsi="Arial" w:cs="Arial"/>
                <w:sz w:val="18"/>
                <w:szCs w:val="18"/>
              </w:rPr>
            </w:pPr>
          </w:p>
        </w:tc>
      </w:tr>
    </w:tbl>
    <w:p w14:paraId="027C218B" w14:textId="6F1F83EC" w:rsidR="00EC173C" w:rsidRPr="001D46A8" w:rsidRDefault="00EC173C" w:rsidP="00C27FD2">
      <w:pPr>
        <w:rPr>
          <w:rFonts w:ascii="Arial" w:hAnsi="Arial" w:cs="Arial"/>
          <w:sz w:val="18"/>
          <w:szCs w:val="18"/>
        </w:rPr>
      </w:pPr>
    </w:p>
    <w:p w14:paraId="2714D7F2" w14:textId="4983C81D" w:rsidR="00EC173C" w:rsidRPr="001D46A8" w:rsidRDefault="00EC173C" w:rsidP="0041146E">
      <w:pPr>
        <w:spacing w:after="160" w:line="259" w:lineRule="auto"/>
        <w:jc w:val="left"/>
        <w:rPr>
          <w:rFonts w:ascii="Arial" w:eastAsiaTheme="minorEastAsia" w:hAnsi="Arial" w:cs="Arial"/>
          <w:sz w:val="18"/>
          <w:szCs w:val="18"/>
          <w:lang w:eastAsia="zh-CN"/>
        </w:rPr>
      </w:pPr>
    </w:p>
    <w:p w14:paraId="7689AC55" w14:textId="7ED18B76" w:rsidR="00FC6DC3" w:rsidRPr="001D46A8" w:rsidRDefault="00FC6DC3" w:rsidP="004D489A">
      <w:pPr>
        <w:pStyle w:val="Default"/>
        <w:pBdr>
          <w:top w:val="single" w:sz="4" w:space="1" w:color="auto"/>
          <w:left w:val="single" w:sz="4" w:space="4" w:color="auto"/>
          <w:bottom w:val="single" w:sz="4" w:space="1" w:color="auto"/>
          <w:right w:val="single" w:sz="4" w:space="4" w:color="auto"/>
        </w:pBdr>
        <w:shd w:val="clear" w:color="auto" w:fill="EB0000"/>
        <w:tabs>
          <w:tab w:val="right" w:pos="9070"/>
        </w:tabs>
        <w:jc w:val="center"/>
        <w:rPr>
          <w:rFonts w:ascii="Arial" w:hAnsi="Arial" w:cs="Arial"/>
          <w:b/>
          <w:bCs/>
          <w:color w:val="FFFFFF" w:themeColor="background1"/>
          <w:sz w:val="18"/>
          <w:szCs w:val="18"/>
          <w:lang w:val="en-GB"/>
        </w:rPr>
      </w:pPr>
      <w:r w:rsidRPr="001D46A8">
        <w:rPr>
          <w:rFonts w:ascii="Arial" w:hAnsi="Arial" w:cs="Arial"/>
          <w:b/>
          <w:bCs/>
          <w:color w:val="FFFFFF" w:themeColor="background1"/>
          <w:sz w:val="18"/>
          <w:szCs w:val="18"/>
          <w:lang w:val="en-GB"/>
        </w:rPr>
        <w:lastRenderedPageBreak/>
        <w:t>Annex I</w:t>
      </w:r>
      <w:r w:rsidR="00656DA2" w:rsidRPr="001D46A8">
        <w:rPr>
          <w:rFonts w:ascii="Arial" w:hAnsi="Arial" w:cs="Arial"/>
          <w:b/>
          <w:bCs/>
          <w:color w:val="FFFFFF" w:themeColor="background1"/>
          <w:sz w:val="18"/>
          <w:szCs w:val="18"/>
          <w:lang w:val="en-GB"/>
        </w:rPr>
        <w:t xml:space="preserve"> -</w:t>
      </w:r>
      <w:r w:rsidRPr="001D46A8">
        <w:rPr>
          <w:rFonts w:ascii="Arial" w:hAnsi="Arial" w:cs="Arial"/>
          <w:b/>
          <w:bCs/>
          <w:color w:val="FFFFFF" w:themeColor="background1"/>
          <w:sz w:val="18"/>
          <w:szCs w:val="18"/>
          <w:lang w:val="en-GB"/>
        </w:rPr>
        <w:t xml:space="preserve"> </w:t>
      </w:r>
      <w:r w:rsidR="0062404D" w:rsidRPr="001D46A8">
        <w:rPr>
          <w:rFonts w:ascii="Arial" w:eastAsia="Times New Roman" w:hAnsi="Arial" w:cs="Arial"/>
          <w:b/>
          <w:bCs/>
          <w:color w:val="FFFFFF" w:themeColor="background1"/>
          <w:sz w:val="18"/>
          <w:szCs w:val="18"/>
          <w:lang w:val="en-GB" w:eastAsia="zh-TW"/>
        </w:rPr>
        <w:t>Description of the Processing performed by Processor on behalf of Controller</w:t>
      </w:r>
    </w:p>
    <w:p w14:paraId="24B7CE1C" w14:textId="77777777" w:rsidR="003C76DB" w:rsidRPr="001D46A8" w:rsidRDefault="003C76DB" w:rsidP="00C13C0F">
      <w:pPr>
        <w:pStyle w:val="Default"/>
        <w:rPr>
          <w:rFonts w:ascii="Arial" w:hAnsi="Arial" w:cs="Arial"/>
          <w:b/>
          <w:bCs/>
          <w:color w:val="auto"/>
          <w:sz w:val="18"/>
          <w:szCs w:val="18"/>
          <w:lang w:val="en-GB"/>
        </w:rPr>
      </w:pPr>
    </w:p>
    <w:tbl>
      <w:tblPr>
        <w:tblStyle w:val="TableGrid"/>
        <w:tblW w:w="9356" w:type="dxa"/>
        <w:tblInd w:w="-147" w:type="dxa"/>
        <w:tblLook w:val="04A0" w:firstRow="1" w:lastRow="0" w:firstColumn="1" w:lastColumn="0" w:noHBand="0" w:noVBand="1"/>
      </w:tblPr>
      <w:tblGrid>
        <w:gridCol w:w="5244"/>
        <w:gridCol w:w="4112"/>
      </w:tblGrid>
      <w:tr w:rsidR="009C1FFB" w:rsidRPr="001D46A8" w14:paraId="5AAB2A49" w14:textId="77777777" w:rsidTr="00D62E3E">
        <w:trPr>
          <w:trHeight w:val="291"/>
        </w:trPr>
        <w:tc>
          <w:tcPr>
            <w:tcW w:w="5244" w:type="dxa"/>
            <w:shd w:val="clear" w:color="auto" w:fill="E7E6E6" w:themeFill="background2"/>
          </w:tcPr>
          <w:p w14:paraId="0FEF2832" w14:textId="0F108299" w:rsidR="009C1FFB" w:rsidRPr="001D46A8" w:rsidRDefault="003C76DB" w:rsidP="00C13C0F">
            <w:pPr>
              <w:pStyle w:val="Default"/>
              <w:rPr>
                <w:rFonts w:ascii="Arial" w:hAnsi="Arial" w:cs="Arial"/>
                <w:b/>
                <w:bCs/>
                <w:color w:val="auto"/>
                <w:sz w:val="18"/>
                <w:szCs w:val="18"/>
                <w:lang w:val="en-GB"/>
              </w:rPr>
            </w:pPr>
            <w:r w:rsidRPr="001D46A8">
              <w:rPr>
                <w:rFonts w:ascii="Arial" w:hAnsi="Arial" w:cs="Arial"/>
                <w:b/>
                <w:bCs/>
                <w:color w:val="auto"/>
                <w:sz w:val="18"/>
                <w:szCs w:val="18"/>
                <w:lang w:val="en-GB"/>
              </w:rPr>
              <w:t xml:space="preserve">PURPOSE OF </w:t>
            </w:r>
            <w:r w:rsidR="00A638FC" w:rsidRPr="001D46A8">
              <w:rPr>
                <w:rFonts w:ascii="Arial" w:hAnsi="Arial" w:cs="Arial"/>
                <w:b/>
                <w:bCs/>
                <w:color w:val="auto"/>
                <w:sz w:val="18"/>
                <w:szCs w:val="18"/>
                <w:lang w:val="en-GB"/>
              </w:rPr>
              <w:t xml:space="preserve">THE </w:t>
            </w:r>
            <w:r w:rsidRPr="001D46A8">
              <w:rPr>
                <w:rFonts w:ascii="Arial" w:hAnsi="Arial" w:cs="Arial"/>
                <w:b/>
                <w:bCs/>
                <w:color w:val="auto"/>
                <w:sz w:val="18"/>
                <w:szCs w:val="18"/>
                <w:lang w:val="en-GB"/>
              </w:rPr>
              <w:t>PROCESSING</w:t>
            </w:r>
          </w:p>
        </w:tc>
        <w:tc>
          <w:tcPr>
            <w:tcW w:w="4112" w:type="dxa"/>
          </w:tcPr>
          <w:p w14:paraId="64E5B059" w14:textId="77777777" w:rsidR="009C1FFB" w:rsidRPr="001D46A8" w:rsidRDefault="009C1FFB" w:rsidP="00C13C0F">
            <w:pPr>
              <w:pStyle w:val="Default"/>
              <w:rPr>
                <w:rFonts w:ascii="Arial" w:hAnsi="Arial" w:cs="Arial"/>
                <w:b/>
                <w:bCs/>
                <w:color w:val="auto"/>
                <w:sz w:val="18"/>
                <w:szCs w:val="18"/>
                <w:lang w:val="en-GB"/>
              </w:rPr>
            </w:pPr>
          </w:p>
        </w:tc>
      </w:tr>
      <w:tr w:rsidR="009C1FFB" w:rsidRPr="001D46A8" w14:paraId="1E2987D6" w14:textId="77777777" w:rsidTr="00D62E3E">
        <w:trPr>
          <w:trHeight w:val="483"/>
        </w:trPr>
        <w:tc>
          <w:tcPr>
            <w:tcW w:w="5244" w:type="dxa"/>
            <w:shd w:val="clear" w:color="auto" w:fill="E7E6E6" w:themeFill="background2"/>
          </w:tcPr>
          <w:p w14:paraId="16C6DF84" w14:textId="3D75B945" w:rsidR="0012769A" w:rsidRPr="001D46A8" w:rsidRDefault="003C76DB" w:rsidP="00C13C0F">
            <w:pPr>
              <w:pStyle w:val="Default"/>
              <w:rPr>
                <w:rFonts w:ascii="Arial" w:hAnsi="Arial" w:cs="Arial"/>
                <w:b/>
                <w:bCs/>
                <w:color w:val="auto"/>
                <w:sz w:val="18"/>
                <w:szCs w:val="18"/>
                <w:lang w:val="en-GB"/>
              </w:rPr>
            </w:pPr>
            <w:r w:rsidRPr="001D46A8">
              <w:rPr>
                <w:rFonts w:ascii="Arial" w:hAnsi="Arial" w:cs="Arial"/>
                <w:b/>
                <w:bCs/>
                <w:color w:val="auto"/>
                <w:sz w:val="18"/>
                <w:szCs w:val="18"/>
                <w:lang w:val="en-GB"/>
              </w:rPr>
              <w:t xml:space="preserve">NATURE OF </w:t>
            </w:r>
            <w:r w:rsidR="00A638FC" w:rsidRPr="001D46A8">
              <w:rPr>
                <w:rFonts w:ascii="Arial" w:hAnsi="Arial" w:cs="Arial"/>
                <w:b/>
                <w:bCs/>
                <w:color w:val="auto"/>
                <w:sz w:val="18"/>
                <w:szCs w:val="18"/>
                <w:lang w:val="en-GB"/>
              </w:rPr>
              <w:t xml:space="preserve">THE </w:t>
            </w:r>
            <w:r w:rsidRPr="001D46A8">
              <w:rPr>
                <w:rFonts w:ascii="Arial" w:hAnsi="Arial" w:cs="Arial"/>
                <w:b/>
                <w:bCs/>
                <w:color w:val="auto"/>
                <w:sz w:val="18"/>
                <w:szCs w:val="18"/>
                <w:lang w:val="en-GB"/>
              </w:rPr>
              <w:t>PROCESSING</w:t>
            </w:r>
            <w:r w:rsidR="009C1FFB" w:rsidRPr="001D46A8">
              <w:rPr>
                <w:rFonts w:ascii="Arial" w:hAnsi="Arial" w:cs="Arial"/>
                <w:b/>
                <w:bCs/>
                <w:color w:val="auto"/>
                <w:sz w:val="18"/>
                <w:szCs w:val="18"/>
                <w:lang w:val="en-GB"/>
              </w:rPr>
              <w:t xml:space="preserve"> </w:t>
            </w:r>
          </w:p>
          <w:p w14:paraId="73821832" w14:textId="60E973FA" w:rsidR="009C1FFB" w:rsidRPr="001D46A8" w:rsidRDefault="0012769A" w:rsidP="003C76DB">
            <w:pPr>
              <w:pStyle w:val="Default"/>
              <w:jc w:val="both"/>
              <w:rPr>
                <w:rFonts w:ascii="Arial" w:hAnsi="Arial" w:cs="Arial"/>
                <w:color w:val="auto"/>
                <w:sz w:val="18"/>
                <w:szCs w:val="18"/>
                <w:lang w:val="en-GB"/>
              </w:rPr>
            </w:pPr>
            <w:r w:rsidRPr="001D46A8">
              <w:rPr>
                <w:rFonts w:ascii="Arial" w:hAnsi="Arial" w:cs="Arial"/>
                <w:color w:val="auto"/>
                <w:sz w:val="18"/>
                <w:szCs w:val="18"/>
                <w:lang w:val="en-GB"/>
              </w:rPr>
              <w:t>(</w:t>
            </w:r>
            <w:r w:rsidR="00550F09" w:rsidRPr="001D46A8">
              <w:rPr>
                <w:rFonts w:ascii="Arial" w:hAnsi="Arial" w:cs="Arial"/>
                <w:color w:val="auto"/>
                <w:sz w:val="18"/>
                <w:szCs w:val="18"/>
                <w:lang w:val="en-GB"/>
              </w:rPr>
              <w:t>e.g.</w:t>
            </w:r>
            <w:r w:rsidR="009C1FFB" w:rsidRPr="001D46A8">
              <w:rPr>
                <w:rFonts w:ascii="Arial" w:hAnsi="Arial" w:cs="Arial"/>
                <w:color w:val="auto"/>
                <w:sz w:val="18"/>
                <w:szCs w:val="18"/>
                <w:lang w:val="en-GB"/>
              </w:rPr>
              <w:t xml:space="preserve"> </w:t>
            </w:r>
            <w:r w:rsidR="00550F09" w:rsidRPr="001D46A8">
              <w:rPr>
                <w:rFonts w:ascii="Arial" w:hAnsi="Arial" w:cs="Arial"/>
                <w:color w:val="auto"/>
                <w:sz w:val="18"/>
                <w:szCs w:val="18"/>
                <w:lang w:val="en-GB"/>
              </w:rPr>
              <w:t xml:space="preserve">consultation, analysis, recording, storage, archiving, </w:t>
            </w:r>
            <w:r w:rsidR="009C1FFB" w:rsidRPr="001D46A8">
              <w:rPr>
                <w:rFonts w:ascii="Arial" w:hAnsi="Arial" w:cs="Arial"/>
                <w:color w:val="auto"/>
                <w:sz w:val="18"/>
                <w:szCs w:val="18"/>
                <w:lang w:val="en-GB"/>
              </w:rPr>
              <w:t xml:space="preserve">duplication, </w:t>
            </w:r>
            <w:r w:rsidRPr="001D46A8">
              <w:rPr>
                <w:rFonts w:ascii="Arial" w:hAnsi="Arial" w:cs="Arial"/>
                <w:color w:val="auto"/>
                <w:sz w:val="18"/>
                <w:szCs w:val="18"/>
                <w:lang w:val="en-GB"/>
              </w:rPr>
              <w:t xml:space="preserve">update, </w:t>
            </w:r>
            <w:r w:rsidR="00550F09" w:rsidRPr="001D46A8">
              <w:rPr>
                <w:rFonts w:ascii="Arial" w:hAnsi="Arial" w:cs="Arial"/>
                <w:color w:val="auto"/>
                <w:sz w:val="18"/>
                <w:szCs w:val="18"/>
                <w:lang w:val="en-GB"/>
              </w:rPr>
              <w:t>deletion,</w:t>
            </w:r>
            <w:r w:rsidR="009C1FFB" w:rsidRPr="001D46A8">
              <w:rPr>
                <w:rFonts w:ascii="Arial" w:hAnsi="Arial" w:cs="Arial"/>
                <w:color w:val="auto"/>
                <w:sz w:val="18"/>
                <w:szCs w:val="18"/>
                <w:lang w:val="en-GB"/>
              </w:rPr>
              <w:t xml:space="preserve"> anonymisation,…)</w:t>
            </w:r>
            <w:r w:rsidR="00AB76FC" w:rsidRPr="001D46A8">
              <w:rPr>
                <w:rFonts w:ascii="Arial" w:hAnsi="Arial" w:cs="Arial"/>
                <w:color w:val="auto"/>
                <w:sz w:val="18"/>
                <w:szCs w:val="18"/>
                <w:lang w:val="en-GB"/>
              </w:rPr>
              <w:t>.</w:t>
            </w:r>
          </w:p>
        </w:tc>
        <w:tc>
          <w:tcPr>
            <w:tcW w:w="4112" w:type="dxa"/>
          </w:tcPr>
          <w:p w14:paraId="60E722A9" w14:textId="77777777" w:rsidR="009C1FFB" w:rsidRPr="001D46A8" w:rsidRDefault="009C1FFB" w:rsidP="00C13C0F">
            <w:pPr>
              <w:pStyle w:val="Default"/>
              <w:rPr>
                <w:rFonts w:ascii="Arial" w:hAnsi="Arial" w:cs="Arial"/>
                <w:b/>
                <w:bCs/>
                <w:color w:val="auto"/>
                <w:sz w:val="18"/>
                <w:szCs w:val="18"/>
                <w:lang w:val="en-GB"/>
              </w:rPr>
            </w:pPr>
          </w:p>
        </w:tc>
      </w:tr>
      <w:tr w:rsidR="009C1FFB" w:rsidRPr="001D46A8" w14:paraId="3F7A4165" w14:textId="77777777" w:rsidTr="00D62E3E">
        <w:trPr>
          <w:trHeight w:val="327"/>
        </w:trPr>
        <w:tc>
          <w:tcPr>
            <w:tcW w:w="5244" w:type="dxa"/>
            <w:shd w:val="clear" w:color="auto" w:fill="E7E6E6" w:themeFill="background2"/>
          </w:tcPr>
          <w:p w14:paraId="3A4CD96F" w14:textId="22317CFB" w:rsidR="009C1FFB" w:rsidRPr="001D46A8" w:rsidRDefault="003C76DB" w:rsidP="00C13C0F">
            <w:pPr>
              <w:pStyle w:val="Default"/>
              <w:rPr>
                <w:rFonts w:ascii="Arial" w:hAnsi="Arial" w:cs="Arial"/>
                <w:b/>
                <w:bCs/>
                <w:color w:val="auto"/>
                <w:sz w:val="18"/>
                <w:szCs w:val="18"/>
                <w:lang w:val="en-GB"/>
              </w:rPr>
            </w:pPr>
            <w:r w:rsidRPr="001D46A8">
              <w:rPr>
                <w:rFonts w:ascii="Arial" w:hAnsi="Arial" w:cs="Arial"/>
                <w:b/>
                <w:bCs/>
                <w:color w:val="auto"/>
                <w:sz w:val="18"/>
                <w:szCs w:val="18"/>
                <w:lang w:val="en-GB"/>
              </w:rPr>
              <w:t xml:space="preserve">CATEGORIES OF PERSONAL DATA </w:t>
            </w:r>
            <w:r w:rsidR="00F3302D" w:rsidRPr="001D46A8">
              <w:rPr>
                <w:rFonts w:ascii="Arial" w:hAnsi="Arial" w:cs="Arial"/>
                <w:b/>
                <w:bCs/>
                <w:color w:val="auto"/>
                <w:sz w:val="18"/>
                <w:szCs w:val="18"/>
                <w:lang w:val="en-GB"/>
              </w:rPr>
              <w:t>PROCESSED</w:t>
            </w:r>
          </w:p>
        </w:tc>
        <w:tc>
          <w:tcPr>
            <w:tcW w:w="4112" w:type="dxa"/>
          </w:tcPr>
          <w:p w14:paraId="313E561C" w14:textId="77777777" w:rsidR="009C1FFB" w:rsidRPr="001D46A8" w:rsidRDefault="009C1FFB" w:rsidP="00C13C0F">
            <w:pPr>
              <w:pStyle w:val="Default"/>
              <w:rPr>
                <w:rFonts w:ascii="Arial" w:hAnsi="Arial" w:cs="Arial"/>
                <w:b/>
                <w:bCs/>
                <w:color w:val="auto"/>
                <w:sz w:val="18"/>
                <w:szCs w:val="18"/>
                <w:lang w:val="en-GB"/>
              </w:rPr>
            </w:pPr>
          </w:p>
        </w:tc>
      </w:tr>
      <w:tr w:rsidR="0012769A" w:rsidRPr="001D46A8" w14:paraId="31E56D91" w14:textId="77777777" w:rsidTr="00D62E3E">
        <w:trPr>
          <w:trHeight w:val="349"/>
        </w:trPr>
        <w:tc>
          <w:tcPr>
            <w:tcW w:w="5244" w:type="dxa"/>
            <w:shd w:val="clear" w:color="auto" w:fill="E7E6E6" w:themeFill="background2"/>
          </w:tcPr>
          <w:p w14:paraId="26C9B67E" w14:textId="17D3DC84" w:rsidR="003C76DB" w:rsidRPr="001D46A8" w:rsidRDefault="003C76DB" w:rsidP="007910D9">
            <w:pPr>
              <w:pStyle w:val="Default"/>
              <w:rPr>
                <w:rFonts w:ascii="Arial" w:hAnsi="Arial" w:cs="Arial"/>
                <w:b/>
                <w:bCs/>
                <w:color w:val="auto"/>
                <w:sz w:val="18"/>
                <w:szCs w:val="18"/>
                <w:lang w:val="en-GB"/>
              </w:rPr>
            </w:pPr>
            <w:r w:rsidRPr="001D46A8">
              <w:rPr>
                <w:rFonts w:ascii="Arial" w:hAnsi="Arial" w:cs="Arial"/>
                <w:b/>
                <w:bCs/>
                <w:color w:val="auto"/>
                <w:sz w:val="18"/>
                <w:szCs w:val="18"/>
                <w:lang w:val="en-GB"/>
              </w:rPr>
              <w:t xml:space="preserve">CATEGORIES OF </w:t>
            </w:r>
            <w:r w:rsidR="007910D9" w:rsidRPr="001D46A8">
              <w:rPr>
                <w:rFonts w:ascii="Arial" w:hAnsi="Arial" w:cs="Arial"/>
                <w:b/>
                <w:bCs/>
                <w:color w:val="auto"/>
                <w:sz w:val="18"/>
                <w:szCs w:val="18"/>
                <w:lang w:val="en-GB"/>
              </w:rPr>
              <w:t>DATA SUBJECTS</w:t>
            </w:r>
          </w:p>
          <w:p w14:paraId="51891C20" w14:textId="70D48FF7" w:rsidR="0012769A" w:rsidRPr="001D46A8" w:rsidRDefault="0012769A" w:rsidP="003C76DB">
            <w:pPr>
              <w:pStyle w:val="Default"/>
              <w:jc w:val="both"/>
              <w:rPr>
                <w:rFonts w:ascii="Arial" w:hAnsi="Arial" w:cs="Arial"/>
                <w:b/>
                <w:bCs/>
                <w:color w:val="auto"/>
                <w:sz w:val="18"/>
                <w:szCs w:val="18"/>
                <w:lang w:val="en-GB"/>
              </w:rPr>
            </w:pPr>
          </w:p>
        </w:tc>
        <w:tc>
          <w:tcPr>
            <w:tcW w:w="4112" w:type="dxa"/>
          </w:tcPr>
          <w:p w14:paraId="1408D523" w14:textId="77777777" w:rsidR="0012769A" w:rsidRPr="001D46A8" w:rsidRDefault="0012769A" w:rsidP="00C13C0F">
            <w:pPr>
              <w:pStyle w:val="Default"/>
              <w:rPr>
                <w:rFonts w:ascii="Arial" w:hAnsi="Arial" w:cs="Arial"/>
                <w:b/>
                <w:bCs/>
                <w:color w:val="auto"/>
                <w:sz w:val="18"/>
                <w:szCs w:val="18"/>
                <w:lang w:val="en-GB"/>
              </w:rPr>
            </w:pPr>
          </w:p>
        </w:tc>
      </w:tr>
      <w:tr w:rsidR="009C1FFB" w:rsidRPr="001D46A8" w14:paraId="4693FE57" w14:textId="77777777" w:rsidTr="00D62E3E">
        <w:trPr>
          <w:trHeight w:val="343"/>
        </w:trPr>
        <w:tc>
          <w:tcPr>
            <w:tcW w:w="5244" w:type="dxa"/>
            <w:shd w:val="clear" w:color="auto" w:fill="E7E6E6" w:themeFill="background2"/>
          </w:tcPr>
          <w:p w14:paraId="7D07C12D" w14:textId="2FC90599" w:rsidR="003C76DB" w:rsidRPr="001D46A8" w:rsidRDefault="003C76DB" w:rsidP="00C13C0F">
            <w:pPr>
              <w:pStyle w:val="Default"/>
              <w:rPr>
                <w:rFonts w:ascii="Arial" w:hAnsi="Arial" w:cs="Arial"/>
                <w:b/>
                <w:bCs/>
                <w:color w:val="auto"/>
                <w:sz w:val="18"/>
                <w:szCs w:val="18"/>
                <w:lang w:val="en-GB"/>
              </w:rPr>
            </w:pPr>
            <w:r w:rsidRPr="001D46A8">
              <w:rPr>
                <w:rFonts w:ascii="Arial" w:hAnsi="Arial" w:cs="Arial"/>
                <w:b/>
                <w:bCs/>
                <w:color w:val="auto"/>
                <w:sz w:val="18"/>
                <w:szCs w:val="18"/>
                <w:lang w:val="en-GB"/>
              </w:rPr>
              <w:t>SENSITIVE PERSONAL DATA PROCESSED</w:t>
            </w:r>
            <w:r w:rsidR="00AB76FC" w:rsidRPr="001D46A8">
              <w:rPr>
                <w:rFonts w:ascii="Arial" w:hAnsi="Arial" w:cs="Arial"/>
                <w:b/>
                <w:bCs/>
                <w:color w:val="auto"/>
                <w:sz w:val="18"/>
                <w:szCs w:val="18"/>
                <w:lang w:val="en-GB"/>
              </w:rPr>
              <w:t xml:space="preserve"> (if any)</w:t>
            </w:r>
          </w:p>
          <w:p w14:paraId="502B95A2" w14:textId="6309B659" w:rsidR="009C1FFB" w:rsidRPr="001D46A8" w:rsidRDefault="00E75DAD" w:rsidP="00C13C0F">
            <w:pPr>
              <w:pStyle w:val="Default"/>
              <w:rPr>
                <w:rFonts w:ascii="Arial" w:hAnsi="Arial" w:cs="Arial"/>
                <w:color w:val="auto"/>
                <w:sz w:val="18"/>
                <w:szCs w:val="18"/>
                <w:lang w:val="en-GB"/>
              </w:rPr>
            </w:pPr>
            <w:r>
              <w:rPr>
                <w:rFonts w:ascii="Arial" w:hAnsi="Arial" w:cs="Arial"/>
                <w:color w:val="auto"/>
                <w:sz w:val="18"/>
                <w:szCs w:val="18"/>
                <w:lang w:val="en-GB"/>
              </w:rPr>
              <w:t>(i.e. health data, social security number</w:t>
            </w:r>
            <w:r w:rsidR="00920770">
              <w:rPr>
                <w:rFonts w:ascii="Arial" w:hAnsi="Arial" w:cs="Arial"/>
                <w:color w:val="auto"/>
                <w:sz w:val="18"/>
                <w:szCs w:val="18"/>
                <w:lang w:val="en-GB"/>
              </w:rPr>
              <w:t xml:space="preserve">, sexual orientation or life, religion, trade union membership, political or </w:t>
            </w:r>
            <w:r w:rsidR="005E69D9">
              <w:rPr>
                <w:rFonts w:ascii="Arial" w:hAnsi="Arial" w:cs="Arial"/>
                <w:color w:val="auto"/>
                <w:sz w:val="18"/>
                <w:szCs w:val="18"/>
                <w:lang w:val="en-GB"/>
              </w:rPr>
              <w:t>philosophical</w:t>
            </w:r>
            <w:r w:rsidR="00920770">
              <w:rPr>
                <w:rFonts w:ascii="Arial" w:hAnsi="Arial" w:cs="Arial"/>
                <w:color w:val="auto"/>
                <w:sz w:val="18"/>
                <w:szCs w:val="18"/>
                <w:lang w:val="en-GB"/>
              </w:rPr>
              <w:t xml:space="preserve"> belief, </w:t>
            </w:r>
            <w:r w:rsidR="0046364C">
              <w:rPr>
                <w:rFonts w:ascii="Arial" w:hAnsi="Arial" w:cs="Arial"/>
                <w:color w:val="auto"/>
                <w:sz w:val="18"/>
                <w:szCs w:val="18"/>
                <w:lang w:val="en-GB"/>
              </w:rPr>
              <w:t>racial/</w:t>
            </w:r>
            <w:r w:rsidR="00920770">
              <w:rPr>
                <w:rFonts w:ascii="Arial" w:hAnsi="Arial" w:cs="Arial"/>
                <w:color w:val="auto"/>
                <w:sz w:val="18"/>
                <w:szCs w:val="18"/>
                <w:lang w:val="en-GB"/>
              </w:rPr>
              <w:t>ethnic origin</w:t>
            </w:r>
            <w:r w:rsidR="002A6FE0">
              <w:rPr>
                <w:rFonts w:ascii="Arial" w:hAnsi="Arial" w:cs="Arial"/>
                <w:color w:val="auto"/>
                <w:sz w:val="18"/>
                <w:szCs w:val="18"/>
                <w:lang w:val="en-GB"/>
              </w:rPr>
              <w:t>, biometric</w:t>
            </w:r>
            <w:r w:rsidR="00807DA5">
              <w:rPr>
                <w:rFonts w:ascii="Arial" w:hAnsi="Arial" w:cs="Arial"/>
                <w:color w:val="auto"/>
                <w:sz w:val="18"/>
                <w:szCs w:val="18"/>
                <w:lang w:val="en-GB"/>
              </w:rPr>
              <w:t xml:space="preserve"> or</w:t>
            </w:r>
            <w:r w:rsidR="002A6FE0">
              <w:rPr>
                <w:rFonts w:ascii="Arial" w:hAnsi="Arial" w:cs="Arial"/>
                <w:color w:val="auto"/>
                <w:sz w:val="18"/>
                <w:szCs w:val="18"/>
                <w:lang w:val="en-GB"/>
              </w:rPr>
              <w:t xml:space="preserve"> genetic</w:t>
            </w:r>
            <w:r w:rsidR="00807DA5">
              <w:rPr>
                <w:rFonts w:ascii="Arial" w:hAnsi="Arial" w:cs="Arial"/>
                <w:color w:val="auto"/>
                <w:sz w:val="18"/>
                <w:szCs w:val="18"/>
                <w:lang w:val="en-GB"/>
              </w:rPr>
              <w:t xml:space="preserve"> data</w:t>
            </w:r>
            <w:r w:rsidR="005E69D9">
              <w:rPr>
                <w:rFonts w:ascii="Arial" w:hAnsi="Arial" w:cs="Arial"/>
                <w:color w:val="auto"/>
                <w:sz w:val="18"/>
                <w:szCs w:val="18"/>
                <w:lang w:val="en-GB"/>
              </w:rPr>
              <w:t>)</w:t>
            </w:r>
          </w:p>
        </w:tc>
        <w:tc>
          <w:tcPr>
            <w:tcW w:w="4112" w:type="dxa"/>
          </w:tcPr>
          <w:p w14:paraId="33184ECE" w14:textId="77777777" w:rsidR="009C1FFB" w:rsidRPr="001D46A8" w:rsidRDefault="009C1FFB" w:rsidP="00C13C0F">
            <w:pPr>
              <w:pStyle w:val="Default"/>
              <w:rPr>
                <w:rFonts w:ascii="Arial" w:hAnsi="Arial" w:cs="Arial"/>
                <w:b/>
                <w:bCs/>
                <w:color w:val="auto"/>
                <w:sz w:val="18"/>
                <w:szCs w:val="18"/>
                <w:lang w:val="en-GB"/>
              </w:rPr>
            </w:pPr>
          </w:p>
        </w:tc>
      </w:tr>
      <w:tr w:rsidR="009C1FFB" w:rsidRPr="001D46A8" w14:paraId="4ED87423" w14:textId="77777777" w:rsidTr="00D62E3E">
        <w:trPr>
          <w:trHeight w:val="325"/>
        </w:trPr>
        <w:tc>
          <w:tcPr>
            <w:tcW w:w="5244" w:type="dxa"/>
            <w:shd w:val="clear" w:color="auto" w:fill="E7E6E6" w:themeFill="background2"/>
          </w:tcPr>
          <w:p w14:paraId="1BBB472B" w14:textId="59EA02C6" w:rsidR="009C1FFB" w:rsidRPr="001D46A8" w:rsidRDefault="003C76DB" w:rsidP="00C13C0F">
            <w:pPr>
              <w:pStyle w:val="Default"/>
              <w:rPr>
                <w:rFonts w:ascii="Arial" w:hAnsi="Arial" w:cs="Arial"/>
                <w:b/>
                <w:bCs/>
                <w:color w:val="auto"/>
                <w:sz w:val="18"/>
                <w:szCs w:val="18"/>
                <w:lang w:val="en-GB"/>
              </w:rPr>
            </w:pPr>
            <w:r w:rsidRPr="001D46A8">
              <w:rPr>
                <w:rFonts w:ascii="Arial" w:hAnsi="Arial" w:cs="Arial"/>
                <w:b/>
                <w:bCs/>
                <w:color w:val="auto"/>
                <w:sz w:val="18"/>
                <w:szCs w:val="18"/>
                <w:lang w:val="en-GB"/>
              </w:rPr>
              <w:t>COUNTRY WHERE PERSONAL DATA IS STORED</w:t>
            </w:r>
            <w:r w:rsidR="007741F9" w:rsidRPr="001D46A8">
              <w:rPr>
                <w:rFonts w:ascii="Arial" w:hAnsi="Arial" w:cs="Arial"/>
                <w:b/>
                <w:bCs/>
                <w:color w:val="auto"/>
                <w:sz w:val="18"/>
                <w:szCs w:val="18"/>
                <w:lang w:val="en-GB"/>
              </w:rPr>
              <w:t xml:space="preserve"> AND PROCESSED BY PROCESSOR</w:t>
            </w:r>
            <w:r w:rsidR="0012769A" w:rsidRPr="001D46A8">
              <w:rPr>
                <w:rFonts w:ascii="Arial" w:hAnsi="Arial" w:cs="Arial"/>
                <w:b/>
                <w:bCs/>
                <w:color w:val="auto"/>
                <w:sz w:val="18"/>
                <w:szCs w:val="18"/>
                <w:lang w:val="en-GB"/>
              </w:rPr>
              <w:t xml:space="preserve"> </w:t>
            </w:r>
          </w:p>
        </w:tc>
        <w:tc>
          <w:tcPr>
            <w:tcW w:w="4112" w:type="dxa"/>
          </w:tcPr>
          <w:p w14:paraId="7AA609F2" w14:textId="77777777" w:rsidR="009C1FFB" w:rsidRPr="001D46A8" w:rsidRDefault="009C1FFB" w:rsidP="00C13C0F">
            <w:pPr>
              <w:pStyle w:val="Default"/>
              <w:rPr>
                <w:rFonts w:ascii="Arial" w:hAnsi="Arial" w:cs="Arial"/>
                <w:b/>
                <w:bCs/>
                <w:color w:val="auto"/>
                <w:sz w:val="18"/>
                <w:szCs w:val="18"/>
                <w:lang w:val="en-GB"/>
              </w:rPr>
            </w:pPr>
          </w:p>
        </w:tc>
      </w:tr>
      <w:tr w:rsidR="009C1FFB" w:rsidRPr="001D46A8" w14:paraId="482360C7" w14:textId="77777777" w:rsidTr="00451507">
        <w:tc>
          <w:tcPr>
            <w:tcW w:w="5244" w:type="dxa"/>
            <w:shd w:val="clear" w:color="auto" w:fill="E7E6E6" w:themeFill="background2"/>
          </w:tcPr>
          <w:p w14:paraId="369130B7" w14:textId="119E454A" w:rsidR="009C1FFB" w:rsidRPr="001D46A8" w:rsidRDefault="003C76DB" w:rsidP="00175988">
            <w:pPr>
              <w:pStyle w:val="Default"/>
              <w:rPr>
                <w:rFonts w:ascii="Arial" w:hAnsi="Arial" w:cs="Arial"/>
                <w:b/>
                <w:bCs/>
                <w:color w:val="auto"/>
                <w:sz w:val="18"/>
                <w:szCs w:val="18"/>
                <w:lang w:val="en-GB"/>
              </w:rPr>
            </w:pPr>
            <w:r w:rsidRPr="001D46A8">
              <w:rPr>
                <w:rFonts w:ascii="Arial" w:hAnsi="Arial" w:cs="Arial"/>
                <w:b/>
                <w:bCs/>
                <w:color w:val="auto"/>
                <w:sz w:val="18"/>
                <w:szCs w:val="18"/>
                <w:lang w:val="en-GB"/>
              </w:rPr>
              <w:t>DURATION OF THE PROCESSING</w:t>
            </w:r>
          </w:p>
        </w:tc>
        <w:tc>
          <w:tcPr>
            <w:tcW w:w="4112" w:type="dxa"/>
          </w:tcPr>
          <w:p w14:paraId="7B069F8A" w14:textId="77777777" w:rsidR="009C1FFB" w:rsidRPr="001D46A8" w:rsidRDefault="009C1FFB" w:rsidP="00C13C0F">
            <w:pPr>
              <w:pStyle w:val="Default"/>
              <w:rPr>
                <w:rFonts w:ascii="Arial" w:hAnsi="Arial" w:cs="Arial"/>
                <w:b/>
                <w:bCs/>
                <w:color w:val="auto"/>
                <w:sz w:val="18"/>
                <w:szCs w:val="18"/>
                <w:lang w:val="en-GB"/>
              </w:rPr>
            </w:pPr>
          </w:p>
        </w:tc>
      </w:tr>
    </w:tbl>
    <w:p w14:paraId="0F3A6D4A" w14:textId="77777777" w:rsidR="00B160C9" w:rsidRPr="001D46A8" w:rsidRDefault="00B160C9" w:rsidP="009C1FFB">
      <w:pPr>
        <w:pStyle w:val="Default"/>
        <w:rPr>
          <w:rFonts w:ascii="Arial" w:hAnsi="Arial" w:cs="Arial"/>
          <w:b/>
          <w:bCs/>
          <w:color w:val="auto"/>
          <w:sz w:val="18"/>
          <w:szCs w:val="18"/>
          <w:lang w:val="en-GB"/>
        </w:rPr>
      </w:pPr>
    </w:p>
    <w:p w14:paraId="47213979" w14:textId="1341A14E" w:rsidR="00C13C0F" w:rsidRPr="001D46A8" w:rsidRDefault="00D62E3E" w:rsidP="0061446C">
      <w:pPr>
        <w:pStyle w:val="Default"/>
        <w:pBdr>
          <w:top w:val="single" w:sz="4" w:space="1" w:color="auto"/>
          <w:left w:val="single" w:sz="4" w:space="4" w:color="auto"/>
          <w:bottom w:val="single" w:sz="4" w:space="1" w:color="auto"/>
          <w:right w:val="single" w:sz="4" w:space="4" w:color="auto"/>
        </w:pBdr>
        <w:shd w:val="clear" w:color="auto" w:fill="EB0000"/>
        <w:tabs>
          <w:tab w:val="right" w:pos="9070"/>
        </w:tabs>
        <w:rPr>
          <w:rFonts w:ascii="Arial" w:hAnsi="Arial" w:cs="Arial"/>
          <w:b/>
          <w:bCs/>
          <w:color w:val="FFFFFF" w:themeColor="background1"/>
          <w:sz w:val="18"/>
          <w:szCs w:val="18"/>
          <w:lang w:val="en-GB"/>
        </w:rPr>
      </w:pPr>
      <w:bookmarkStart w:id="1" w:name="_Hlk83030941"/>
      <w:r w:rsidRPr="001D46A8">
        <w:rPr>
          <w:rFonts w:ascii="Arial" w:hAnsi="Arial" w:cs="Arial"/>
          <w:b/>
          <w:bCs/>
          <w:color w:val="FFFFFF" w:themeColor="background1"/>
          <w:sz w:val="18"/>
          <w:szCs w:val="18"/>
          <w:lang w:val="en-GB"/>
        </w:rPr>
        <w:t xml:space="preserve">ANNEX II - Technical and organisational security measures </w:t>
      </w:r>
      <w:bookmarkEnd w:id="1"/>
      <w:r w:rsidR="00436242" w:rsidRPr="001D46A8">
        <w:rPr>
          <w:rFonts w:ascii="Arial" w:hAnsi="Arial" w:cs="Arial"/>
          <w:b/>
          <w:bCs/>
          <w:color w:val="FFFFFF" w:themeColor="background1"/>
          <w:sz w:val="18"/>
          <w:szCs w:val="18"/>
          <w:lang w:val="en-GB"/>
        </w:rPr>
        <w:t>of Processor</w:t>
      </w:r>
    </w:p>
    <w:p w14:paraId="2BD272EA" w14:textId="2190DEBB" w:rsidR="00005968" w:rsidRPr="001D46A8" w:rsidRDefault="00590B8B" w:rsidP="00AB76FC">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rFonts w:ascii="Arial" w:hAnsi="Arial" w:cs="Arial"/>
          <w:b/>
          <w:bCs/>
          <w:color w:val="auto"/>
          <w:sz w:val="18"/>
          <w:szCs w:val="18"/>
          <w:lang w:val="en-GB"/>
        </w:rPr>
      </w:pPr>
      <w:r w:rsidRPr="001D46A8">
        <w:rPr>
          <w:rFonts w:ascii="Arial" w:hAnsi="Arial" w:cs="Arial"/>
          <w:b/>
          <w:bCs/>
          <w:color w:val="auto"/>
          <w:sz w:val="18"/>
          <w:szCs w:val="18"/>
          <w:u w:val="single"/>
          <w:lang w:val="en-GB"/>
        </w:rPr>
        <w:t>INSTRUCTION:</w:t>
      </w:r>
      <w:r w:rsidR="00C13C0F" w:rsidRPr="001D46A8">
        <w:rPr>
          <w:rFonts w:ascii="Arial" w:hAnsi="Arial" w:cs="Arial"/>
          <w:b/>
          <w:bCs/>
          <w:color w:val="auto"/>
          <w:sz w:val="18"/>
          <w:szCs w:val="18"/>
          <w:lang w:val="en-GB"/>
        </w:rPr>
        <w:t xml:space="preserve"> </w:t>
      </w:r>
      <w:r w:rsidR="00002EFE" w:rsidRPr="001D46A8">
        <w:rPr>
          <w:rFonts w:ascii="Arial" w:hAnsi="Arial" w:cs="Arial"/>
          <w:b/>
          <w:bCs/>
          <w:color w:val="auto"/>
          <w:sz w:val="18"/>
          <w:szCs w:val="18"/>
          <w:lang w:val="en-GB"/>
        </w:rPr>
        <w:t xml:space="preserve">The </w:t>
      </w:r>
      <w:r w:rsidR="00E8569C" w:rsidRPr="001D46A8">
        <w:rPr>
          <w:rFonts w:ascii="Arial" w:hAnsi="Arial" w:cs="Arial"/>
          <w:b/>
          <w:bCs/>
          <w:color w:val="auto"/>
          <w:sz w:val="18"/>
          <w:szCs w:val="18"/>
          <w:lang w:val="en-GB"/>
        </w:rPr>
        <w:t>T</w:t>
      </w:r>
      <w:r w:rsidR="00C13C0F" w:rsidRPr="001D46A8">
        <w:rPr>
          <w:rFonts w:ascii="Arial" w:hAnsi="Arial" w:cs="Arial"/>
          <w:b/>
          <w:bCs/>
          <w:color w:val="auto"/>
          <w:sz w:val="18"/>
          <w:szCs w:val="18"/>
          <w:lang w:val="en-GB"/>
        </w:rPr>
        <w:t xml:space="preserve">echnical and </w:t>
      </w:r>
      <w:r w:rsidR="00E8569C" w:rsidRPr="001D46A8">
        <w:rPr>
          <w:rFonts w:ascii="Arial" w:hAnsi="Arial" w:cs="Arial"/>
          <w:b/>
          <w:bCs/>
          <w:color w:val="auto"/>
          <w:sz w:val="18"/>
          <w:szCs w:val="18"/>
          <w:lang w:val="en-GB"/>
        </w:rPr>
        <w:t>O</w:t>
      </w:r>
      <w:r w:rsidR="00C13C0F" w:rsidRPr="001D46A8">
        <w:rPr>
          <w:rFonts w:ascii="Arial" w:hAnsi="Arial" w:cs="Arial"/>
          <w:b/>
          <w:bCs/>
          <w:color w:val="auto"/>
          <w:sz w:val="18"/>
          <w:szCs w:val="18"/>
          <w:lang w:val="en-GB"/>
        </w:rPr>
        <w:t xml:space="preserve">rganisational </w:t>
      </w:r>
      <w:r w:rsidR="00E8569C" w:rsidRPr="001D46A8">
        <w:rPr>
          <w:rFonts w:ascii="Arial" w:hAnsi="Arial" w:cs="Arial"/>
          <w:b/>
          <w:bCs/>
          <w:color w:val="auto"/>
          <w:sz w:val="18"/>
          <w:szCs w:val="18"/>
          <w:lang w:val="en-GB"/>
        </w:rPr>
        <w:t xml:space="preserve">security </w:t>
      </w:r>
      <w:r w:rsidR="00C13C0F" w:rsidRPr="001D46A8">
        <w:rPr>
          <w:rFonts w:ascii="Arial" w:hAnsi="Arial" w:cs="Arial"/>
          <w:b/>
          <w:bCs/>
          <w:color w:val="auto"/>
          <w:sz w:val="18"/>
          <w:szCs w:val="18"/>
          <w:lang w:val="en-GB"/>
        </w:rPr>
        <w:t xml:space="preserve">measures </w:t>
      </w:r>
      <w:r w:rsidR="00A06F1F" w:rsidRPr="001D46A8">
        <w:rPr>
          <w:rFonts w:ascii="Arial" w:hAnsi="Arial" w:cs="Arial"/>
          <w:b/>
          <w:bCs/>
          <w:color w:val="auto"/>
          <w:sz w:val="18"/>
          <w:szCs w:val="18"/>
          <w:lang w:val="en-GB"/>
        </w:rPr>
        <w:t>set up by</w:t>
      </w:r>
      <w:r w:rsidR="00002EFE" w:rsidRPr="001D46A8">
        <w:rPr>
          <w:rFonts w:ascii="Arial" w:hAnsi="Arial" w:cs="Arial"/>
          <w:b/>
          <w:bCs/>
          <w:color w:val="auto"/>
          <w:sz w:val="18"/>
          <w:szCs w:val="18"/>
          <w:lang w:val="en-GB"/>
        </w:rPr>
        <w:t xml:space="preserve"> the Processor </w:t>
      </w:r>
      <w:r w:rsidR="00A06F1F" w:rsidRPr="001D46A8">
        <w:rPr>
          <w:rFonts w:ascii="Arial" w:hAnsi="Arial" w:cs="Arial"/>
          <w:b/>
          <w:bCs/>
          <w:color w:val="auto"/>
          <w:sz w:val="18"/>
          <w:szCs w:val="18"/>
          <w:lang w:val="en-GB"/>
        </w:rPr>
        <w:t xml:space="preserve">to protect Personal Data </w:t>
      </w:r>
      <w:r w:rsidR="00002EFE" w:rsidRPr="001D46A8">
        <w:rPr>
          <w:rFonts w:ascii="Arial" w:hAnsi="Arial" w:cs="Arial"/>
          <w:b/>
          <w:bCs/>
          <w:color w:val="auto"/>
          <w:sz w:val="18"/>
          <w:szCs w:val="18"/>
          <w:lang w:val="en-GB"/>
        </w:rPr>
        <w:t>shall be inserted in this Annex II</w:t>
      </w:r>
      <w:r w:rsidR="00D1500B" w:rsidRPr="001D46A8">
        <w:rPr>
          <w:rFonts w:ascii="Arial" w:hAnsi="Arial" w:cs="Arial"/>
          <w:b/>
          <w:bCs/>
          <w:color w:val="auto"/>
          <w:sz w:val="18"/>
          <w:szCs w:val="18"/>
          <w:lang w:val="en-GB"/>
        </w:rPr>
        <w:t>.</w:t>
      </w:r>
      <w:r w:rsidR="001D69E2" w:rsidRPr="001D46A8">
        <w:rPr>
          <w:rFonts w:ascii="Arial" w:hAnsi="Arial" w:cs="Arial"/>
          <w:b/>
          <w:bCs/>
          <w:color w:val="auto"/>
          <w:sz w:val="18"/>
          <w:szCs w:val="18"/>
          <w:lang w:val="en-GB"/>
        </w:rPr>
        <w:t xml:space="preserve"> </w:t>
      </w:r>
    </w:p>
    <w:p w14:paraId="3FE0B84F" w14:textId="77777777" w:rsidR="0059469E" w:rsidRPr="001D46A8" w:rsidRDefault="0059469E" w:rsidP="008E2BE4">
      <w:pPr>
        <w:spacing w:after="160" w:line="259" w:lineRule="auto"/>
        <w:jc w:val="left"/>
        <w:rPr>
          <w:rFonts w:ascii="Arial" w:eastAsiaTheme="minorEastAsia" w:hAnsi="Arial" w:cs="Arial"/>
          <w:sz w:val="18"/>
          <w:szCs w:val="18"/>
          <w:lang w:eastAsia="zh-CN"/>
        </w:rPr>
      </w:pPr>
    </w:p>
    <w:p w14:paraId="1DABF387" w14:textId="77777777" w:rsidR="00E54514" w:rsidRPr="001D46A8" w:rsidRDefault="00E54514" w:rsidP="0061446C">
      <w:pPr>
        <w:pStyle w:val="Default"/>
        <w:pBdr>
          <w:top w:val="single" w:sz="4" w:space="1" w:color="auto"/>
          <w:left w:val="single" w:sz="4" w:space="4" w:color="auto"/>
          <w:bottom w:val="single" w:sz="4" w:space="1" w:color="auto"/>
          <w:right w:val="single" w:sz="4" w:space="4" w:color="auto"/>
        </w:pBdr>
        <w:shd w:val="clear" w:color="auto" w:fill="EA2222"/>
        <w:tabs>
          <w:tab w:val="right" w:pos="9070"/>
        </w:tabs>
        <w:rPr>
          <w:rFonts w:ascii="Arial" w:hAnsi="Arial" w:cs="Arial"/>
          <w:b/>
          <w:bCs/>
          <w:color w:val="FFFFFF" w:themeColor="background1"/>
          <w:sz w:val="18"/>
          <w:szCs w:val="18"/>
          <w:lang w:val="en-GB"/>
        </w:rPr>
      </w:pPr>
      <w:r w:rsidRPr="001D46A8">
        <w:rPr>
          <w:rFonts w:ascii="Arial" w:hAnsi="Arial" w:cs="Arial"/>
          <w:b/>
          <w:bCs/>
          <w:color w:val="FFFFFF" w:themeColor="background1"/>
          <w:sz w:val="18"/>
          <w:szCs w:val="18"/>
          <w:lang w:val="en-GB"/>
        </w:rPr>
        <w:t>Annex III : List of Sub-processors</w:t>
      </w:r>
    </w:p>
    <w:p w14:paraId="7985D0E6" w14:textId="77777777" w:rsidR="00E54514" w:rsidRPr="001D46A8" w:rsidRDefault="00E54514" w:rsidP="00C13C0F">
      <w:pPr>
        <w:pStyle w:val="Default"/>
        <w:rPr>
          <w:rFonts w:ascii="Arial" w:hAnsi="Arial" w:cs="Arial"/>
          <w:color w:val="auto"/>
          <w:sz w:val="18"/>
          <w:szCs w:val="18"/>
          <w:lang w:val="en-GB"/>
        </w:rPr>
      </w:pPr>
    </w:p>
    <w:p w14:paraId="72EAC51B" w14:textId="54505DCE" w:rsidR="00C13C0F" w:rsidRPr="001D46A8" w:rsidRDefault="00C13C0F" w:rsidP="00C13C0F">
      <w:pPr>
        <w:pStyle w:val="Default"/>
        <w:rPr>
          <w:rFonts w:ascii="Arial" w:hAnsi="Arial" w:cs="Arial"/>
          <w:b/>
          <w:bCs/>
          <w:color w:val="auto"/>
          <w:sz w:val="18"/>
          <w:szCs w:val="18"/>
          <w:lang w:val="en-GB"/>
        </w:rPr>
      </w:pPr>
      <w:r w:rsidRPr="001D46A8">
        <w:rPr>
          <w:rFonts w:ascii="Arial" w:hAnsi="Arial" w:cs="Arial"/>
          <w:b/>
          <w:bCs/>
          <w:color w:val="auto"/>
          <w:sz w:val="18"/>
          <w:szCs w:val="18"/>
          <w:lang w:val="en-GB"/>
        </w:rPr>
        <w:t xml:space="preserve">The </w:t>
      </w:r>
      <w:r w:rsidR="00374B9A" w:rsidRPr="001D46A8">
        <w:rPr>
          <w:rFonts w:ascii="Arial" w:hAnsi="Arial" w:cs="Arial"/>
          <w:b/>
          <w:bCs/>
          <w:color w:val="auto"/>
          <w:sz w:val="18"/>
          <w:szCs w:val="18"/>
          <w:lang w:val="en-GB"/>
        </w:rPr>
        <w:t>C</w:t>
      </w:r>
      <w:r w:rsidRPr="001D46A8">
        <w:rPr>
          <w:rFonts w:ascii="Arial" w:hAnsi="Arial" w:cs="Arial"/>
          <w:b/>
          <w:bCs/>
          <w:color w:val="auto"/>
          <w:sz w:val="18"/>
          <w:szCs w:val="18"/>
          <w:lang w:val="en-GB"/>
        </w:rPr>
        <w:t>ontroller authorise</w:t>
      </w:r>
      <w:r w:rsidR="00500151" w:rsidRPr="001D46A8">
        <w:rPr>
          <w:rFonts w:ascii="Arial" w:hAnsi="Arial" w:cs="Arial"/>
          <w:b/>
          <w:bCs/>
          <w:color w:val="auto"/>
          <w:sz w:val="18"/>
          <w:szCs w:val="18"/>
          <w:lang w:val="en-GB"/>
        </w:rPr>
        <w:t>s</w:t>
      </w:r>
      <w:r w:rsidRPr="001D46A8">
        <w:rPr>
          <w:rFonts w:ascii="Arial" w:hAnsi="Arial" w:cs="Arial"/>
          <w:b/>
          <w:bCs/>
          <w:color w:val="auto"/>
          <w:sz w:val="18"/>
          <w:szCs w:val="18"/>
          <w:lang w:val="en-GB"/>
        </w:rPr>
        <w:t xml:space="preserve"> the use of the following </w:t>
      </w:r>
      <w:r w:rsidR="00C86656" w:rsidRPr="001D46A8">
        <w:rPr>
          <w:rFonts w:ascii="Arial" w:hAnsi="Arial" w:cs="Arial"/>
          <w:b/>
          <w:bCs/>
          <w:color w:val="auto"/>
          <w:sz w:val="18"/>
          <w:szCs w:val="18"/>
          <w:lang w:val="en-GB"/>
        </w:rPr>
        <w:t>S</w:t>
      </w:r>
      <w:r w:rsidRPr="001D46A8">
        <w:rPr>
          <w:rFonts w:ascii="Arial" w:hAnsi="Arial" w:cs="Arial"/>
          <w:b/>
          <w:bCs/>
          <w:color w:val="auto"/>
          <w:sz w:val="18"/>
          <w:szCs w:val="18"/>
          <w:lang w:val="en-GB"/>
        </w:rPr>
        <w:t>ub-processors</w:t>
      </w:r>
      <w:r w:rsidR="007910D9" w:rsidRPr="001D46A8">
        <w:rPr>
          <w:rFonts w:ascii="Arial" w:hAnsi="Arial" w:cs="Arial"/>
          <w:b/>
          <w:bCs/>
          <w:color w:val="auto"/>
          <w:sz w:val="18"/>
          <w:szCs w:val="18"/>
          <w:lang w:val="en-GB"/>
        </w:rPr>
        <w:t xml:space="preserve"> for the Processing activities described below</w:t>
      </w:r>
      <w:r w:rsidRPr="001D46A8">
        <w:rPr>
          <w:rFonts w:ascii="Arial" w:hAnsi="Arial" w:cs="Arial"/>
          <w:b/>
          <w:bCs/>
          <w:color w:val="auto"/>
          <w:sz w:val="18"/>
          <w:szCs w:val="18"/>
          <w:lang w:val="en-GB"/>
        </w:rPr>
        <w:t>:</w:t>
      </w:r>
    </w:p>
    <w:p w14:paraId="1B935404" w14:textId="77777777" w:rsidR="000A3CE1" w:rsidRPr="001D46A8" w:rsidRDefault="000A3CE1" w:rsidP="00C13C0F">
      <w:pPr>
        <w:pStyle w:val="Default"/>
        <w:rPr>
          <w:rFonts w:ascii="Arial" w:hAnsi="Arial" w:cs="Arial"/>
          <w:color w:val="auto"/>
          <w:sz w:val="18"/>
          <w:szCs w:val="18"/>
          <w:lang w:val="en-GB"/>
        </w:rPr>
      </w:pPr>
    </w:p>
    <w:tbl>
      <w:tblPr>
        <w:tblStyle w:val="TableGrid"/>
        <w:tblW w:w="9295" w:type="dxa"/>
        <w:tblInd w:w="-103" w:type="dxa"/>
        <w:tblBorders>
          <w:bottom w:val="none" w:sz="0" w:space="0" w:color="auto"/>
        </w:tblBorders>
        <w:tblLook w:val="04A0" w:firstRow="1" w:lastRow="0" w:firstColumn="1" w:lastColumn="0" w:noHBand="0" w:noVBand="1"/>
      </w:tblPr>
      <w:tblGrid>
        <w:gridCol w:w="4351"/>
        <w:gridCol w:w="4944"/>
      </w:tblGrid>
      <w:tr w:rsidR="0008281B" w:rsidRPr="001D46A8" w14:paraId="6675F1E0" w14:textId="77777777" w:rsidTr="004A65B4">
        <w:trPr>
          <w:trHeight w:val="346"/>
        </w:trPr>
        <w:tc>
          <w:tcPr>
            <w:tcW w:w="4351" w:type="dxa"/>
            <w:shd w:val="clear" w:color="auto" w:fill="E7E6E6" w:themeFill="background2"/>
          </w:tcPr>
          <w:p w14:paraId="4C9C3E3A" w14:textId="1F59A7C4" w:rsidR="0008281B" w:rsidRPr="001D46A8" w:rsidRDefault="0008281B" w:rsidP="004314D3">
            <w:pPr>
              <w:pStyle w:val="Default"/>
              <w:rPr>
                <w:rFonts w:ascii="Arial" w:hAnsi="Arial" w:cs="Arial"/>
                <w:b/>
                <w:bCs/>
                <w:color w:val="auto"/>
                <w:sz w:val="18"/>
                <w:szCs w:val="18"/>
                <w:lang w:val="en-GB"/>
              </w:rPr>
            </w:pPr>
            <w:r w:rsidRPr="001D46A8">
              <w:rPr>
                <w:rFonts w:ascii="Arial" w:hAnsi="Arial" w:cs="Arial"/>
                <w:b/>
                <w:bCs/>
                <w:color w:val="auto"/>
                <w:sz w:val="18"/>
                <w:szCs w:val="18"/>
                <w:lang w:val="en-GB"/>
              </w:rPr>
              <w:t>SUBPROCESSOR</w:t>
            </w:r>
            <w:r w:rsidR="008026CC" w:rsidRPr="001D46A8">
              <w:rPr>
                <w:rFonts w:ascii="Arial" w:hAnsi="Arial" w:cs="Arial"/>
                <w:b/>
                <w:bCs/>
                <w:color w:val="auto"/>
                <w:sz w:val="18"/>
                <w:szCs w:val="18"/>
                <w:lang w:val="en-GB"/>
              </w:rPr>
              <w:t>’s</w:t>
            </w:r>
            <w:r w:rsidRPr="001D46A8">
              <w:rPr>
                <w:rFonts w:ascii="Arial" w:hAnsi="Arial" w:cs="Arial"/>
                <w:b/>
                <w:bCs/>
                <w:color w:val="auto"/>
                <w:sz w:val="18"/>
                <w:szCs w:val="18"/>
                <w:lang w:val="en-GB"/>
              </w:rPr>
              <w:t xml:space="preserve"> NAME AND ADDRESS</w:t>
            </w:r>
          </w:p>
        </w:tc>
        <w:tc>
          <w:tcPr>
            <w:tcW w:w="4944" w:type="dxa"/>
          </w:tcPr>
          <w:p w14:paraId="210C0DB1" w14:textId="77777777" w:rsidR="0008281B" w:rsidRPr="001D46A8" w:rsidRDefault="0008281B" w:rsidP="004314D3">
            <w:pPr>
              <w:pStyle w:val="Default"/>
              <w:rPr>
                <w:rFonts w:ascii="Arial" w:hAnsi="Arial" w:cs="Arial"/>
                <w:b/>
                <w:bCs/>
                <w:color w:val="auto"/>
                <w:sz w:val="18"/>
                <w:szCs w:val="18"/>
                <w:lang w:val="en-GB"/>
              </w:rPr>
            </w:pPr>
          </w:p>
        </w:tc>
      </w:tr>
      <w:tr w:rsidR="007910D9" w:rsidRPr="001D46A8" w14:paraId="35E77AC4" w14:textId="77777777" w:rsidTr="004A65B4">
        <w:trPr>
          <w:trHeight w:val="269"/>
        </w:trPr>
        <w:tc>
          <w:tcPr>
            <w:tcW w:w="4351" w:type="dxa"/>
            <w:shd w:val="clear" w:color="auto" w:fill="E7E6E6" w:themeFill="background2"/>
          </w:tcPr>
          <w:p w14:paraId="4BDB0F28" w14:textId="6C229C51" w:rsidR="000A3CE1" w:rsidRPr="001D46A8" w:rsidRDefault="007910D9" w:rsidP="004314D3">
            <w:pPr>
              <w:pStyle w:val="Default"/>
              <w:rPr>
                <w:rFonts w:ascii="Arial" w:hAnsi="Arial" w:cs="Arial"/>
                <w:b/>
                <w:bCs/>
                <w:color w:val="auto"/>
                <w:sz w:val="18"/>
                <w:szCs w:val="18"/>
                <w:lang w:val="en-GB"/>
              </w:rPr>
            </w:pPr>
            <w:r w:rsidRPr="001D46A8">
              <w:rPr>
                <w:rFonts w:ascii="Arial" w:hAnsi="Arial" w:cs="Arial"/>
                <w:b/>
                <w:bCs/>
                <w:color w:val="auto"/>
                <w:sz w:val="18"/>
                <w:szCs w:val="18"/>
                <w:lang w:val="en-GB"/>
              </w:rPr>
              <w:t>PURPOSE OF PROCESSING</w:t>
            </w:r>
          </w:p>
        </w:tc>
        <w:tc>
          <w:tcPr>
            <w:tcW w:w="4944" w:type="dxa"/>
          </w:tcPr>
          <w:p w14:paraId="2DE14381" w14:textId="77777777" w:rsidR="007910D9" w:rsidRPr="001D46A8" w:rsidRDefault="007910D9" w:rsidP="004314D3">
            <w:pPr>
              <w:pStyle w:val="Default"/>
              <w:rPr>
                <w:rFonts w:ascii="Arial" w:hAnsi="Arial" w:cs="Arial"/>
                <w:b/>
                <w:bCs/>
                <w:color w:val="auto"/>
                <w:sz w:val="18"/>
                <w:szCs w:val="18"/>
                <w:lang w:val="en-GB"/>
              </w:rPr>
            </w:pPr>
          </w:p>
        </w:tc>
      </w:tr>
      <w:tr w:rsidR="007910D9" w:rsidRPr="001D46A8" w14:paraId="14EE840D" w14:textId="77777777" w:rsidTr="004A65B4">
        <w:trPr>
          <w:trHeight w:val="404"/>
        </w:trPr>
        <w:tc>
          <w:tcPr>
            <w:tcW w:w="4351" w:type="dxa"/>
            <w:shd w:val="clear" w:color="auto" w:fill="E7E6E6" w:themeFill="background2"/>
          </w:tcPr>
          <w:p w14:paraId="77760729" w14:textId="7988C78C" w:rsidR="007910D9" w:rsidRPr="001D46A8" w:rsidRDefault="007910D9" w:rsidP="004314D3">
            <w:pPr>
              <w:pStyle w:val="Default"/>
              <w:rPr>
                <w:rFonts w:ascii="Arial" w:hAnsi="Arial" w:cs="Arial"/>
                <w:b/>
                <w:bCs/>
                <w:color w:val="auto"/>
                <w:sz w:val="18"/>
                <w:szCs w:val="18"/>
                <w:lang w:val="en-GB"/>
              </w:rPr>
            </w:pPr>
            <w:r w:rsidRPr="001D46A8">
              <w:rPr>
                <w:rFonts w:ascii="Arial" w:hAnsi="Arial" w:cs="Arial"/>
                <w:b/>
                <w:bCs/>
                <w:color w:val="auto"/>
                <w:sz w:val="18"/>
                <w:szCs w:val="18"/>
                <w:lang w:val="en-GB"/>
              </w:rPr>
              <w:t xml:space="preserve">NATURE OF PROCESSING </w:t>
            </w:r>
          </w:p>
          <w:p w14:paraId="05FDBA84" w14:textId="6021D6B7" w:rsidR="000A3CE1" w:rsidRPr="001D46A8" w:rsidRDefault="007910D9" w:rsidP="004314D3">
            <w:pPr>
              <w:pStyle w:val="Default"/>
              <w:jc w:val="both"/>
              <w:rPr>
                <w:rFonts w:ascii="Arial" w:hAnsi="Arial" w:cs="Arial"/>
                <w:color w:val="auto"/>
                <w:sz w:val="18"/>
                <w:szCs w:val="18"/>
                <w:lang w:val="en-GB"/>
              </w:rPr>
            </w:pPr>
            <w:r w:rsidRPr="001D46A8">
              <w:rPr>
                <w:rFonts w:ascii="Arial" w:hAnsi="Arial" w:cs="Arial"/>
                <w:color w:val="auto"/>
                <w:sz w:val="18"/>
                <w:szCs w:val="18"/>
                <w:lang w:val="en-GB"/>
              </w:rPr>
              <w:t>(</w:t>
            </w:r>
            <w:r w:rsidR="001006D4" w:rsidRPr="001D46A8">
              <w:rPr>
                <w:rFonts w:ascii="Arial" w:hAnsi="Arial" w:cs="Arial"/>
                <w:color w:val="auto"/>
                <w:sz w:val="18"/>
                <w:szCs w:val="18"/>
                <w:lang w:val="en-GB"/>
              </w:rPr>
              <w:t>e.g.</w:t>
            </w:r>
            <w:r w:rsidRPr="001D46A8">
              <w:rPr>
                <w:rFonts w:ascii="Arial" w:hAnsi="Arial" w:cs="Arial"/>
                <w:color w:val="auto"/>
                <w:sz w:val="18"/>
                <w:szCs w:val="18"/>
                <w:lang w:val="en-GB"/>
              </w:rPr>
              <w:t xml:space="preserve"> consultation, analysis, update, recording, storage, anonymisation)</w:t>
            </w:r>
          </w:p>
        </w:tc>
        <w:tc>
          <w:tcPr>
            <w:tcW w:w="4944" w:type="dxa"/>
          </w:tcPr>
          <w:p w14:paraId="71E90EED" w14:textId="77777777" w:rsidR="007910D9" w:rsidRPr="001D46A8" w:rsidRDefault="007910D9" w:rsidP="004314D3">
            <w:pPr>
              <w:pStyle w:val="Default"/>
              <w:rPr>
                <w:rFonts w:ascii="Arial" w:hAnsi="Arial" w:cs="Arial"/>
                <w:b/>
                <w:bCs/>
                <w:color w:val="auto"/>
                <w:sz w:val="18"/>
                <w:szCs w:val="18"/>
                <w:lang w:val="en-GB"/>
              </w:rPr>
            </w:pPr>
          </w:p>
        </w:tc>
      </w:tr>
      <w:tr w:rsidR="007910D9" w:rsidRPr="001D46A8" w14:paraId="79DD2EA9" w14:textId="77777777" w:rsidTr="004A65B4">
        <w:trPr>
          <w:trHeight w:val="263"/>
        </w:trPr>
        <w:tc>
          <w:tcPr>
            <w:tcW w:w="4351" w:type="dxa"/>
            <w:shd w:val="clear" w:color="auto" w:fill="E7E6E6" w:themeFill="background2"/>
          </w:tcPr>
          <w:p w14:paraId="44F2E328" w14:textId="29528273" w:rsidR="007910D9" w:rsidRPr="001D46A8" w:rsidRDefault="007910D9" w:rsidP="004314D3">
            <w:pPr>
              <w:pStyle w:val="Default"/>
              <w:rPr>
                <w:rFonts w:ascii="Arial" w:hAnsi="Arial" w:cs="Arial"/>
                <w:b/>
                <w:bCs/>
                <w:color w:val="auto"/>
                <w:sz w:val="18"/>
                <w:szCs w:val="18"/>
                <w:lang w:val="en-GB"/>
              </w:rPr>
            </w:pPr>
            <w:r w:rsidRPr="001D46A8">
              <w:rPr>
                <w:rFonts w:ascii="Arial" w:hAnsi="Arial" w:cs="Arial"/>
                <w:b/>
                <w:bCs/>
                <w:color w:val="auto"/>
                <w:sz w:val="18"/>
                <w:szCs w:val="18"/>
                <w:lang w:val="en-GB"/>
              </w:rPr>
              <w:t xml:space="preserve">CATEGORIES OF PERSONAL DATA </w:t>
            </w:r>
          </w:p>
          <w:p w14:paraId="1D4C9435" w14:textId="155DA796" w:rsidR="000A3CE1" w:rsidRPr="001D46A8" w:rsidRDefault="000A3CE1" w:rsidP="004314D3">
            <w:pPr>
              <w:pStyle w:val="Default"/>
              <w:rPr>
                <w:rFonts w:ascii="Arial" w:hAnsi="Arial" w:cs="Arial"/>
                <w:b/>
                <w:bCs/>
                <w:color w:val="auto"/>
                <w:sz w:val="18"/>
                <w:szCs w:val="18"/>
                <w:lang w:val="en-GB"/>
              </w:rPr>
            </w:pPr>
          </w:p>
        </w:tc>
        <w:tc>
          <w:tcPr>
            <w:tcW w:w="4944" w:type="dxa"/>
          </w:tcPr>
          <w:p w14:paraId="1DDE728C" w14:textId="77777777" w:rsidR="007910D9" w:rsidRPr="001D46A8" w:rsidRDefault="007910D9" w:rsidP="004314D3">
            <w:pPr>
              <w:pStyle w:val="Default"/>
              <w:rPr>
                <w:rFonts w:ascii="Arial" w:hAnsi="Arial" w:cs="Arial"/>
                <w:b/>
                <w:bCs/>
                <w:color w:val="auto"/>
                <w:sz w:val="18"/>
                <w:szCs w:val="18"/>
                <w:lang w:val="en-GB"/>
              </w:rPr>
            </w:pPr>
          </w:p>
        </w:tc>
      </w:tr>
      <w:tr w:rsidR="007910D9" w:rsidRPr="001D46A8" w14:paraId="346E467C" w14:textId="77777777" w:rsidTr="004A65B4">
        <w:trPr>
          <w:trHeight w:val="257"/>
        </w:trPr>
        <w:tc>
          <w:tcPr>
            <w:tcW w:w="4351" w:type="dxa"/>
            <w:shd w:val="clear" w:color="auto" w:fill="E7E6E6" w:themeFill="background2"/>
          </w:tcPr>
          <w:p w14:paraId="35540660" w14:textId="002816EB" w:rsidR="007910D9" w:rsidRPr="001D46A8" w:rsidRDefault="007910D9" w:rsidP="004314D3">
            <w:pPr>
              <w:pStyle w:val="Default"/>
              <w:rPr>
                <w:rFonts w:ascii="Arial" w:hAnsi="Arial" w:cs="Arial"/>
                <w:b/>
                <w:bCs/>
                <w:color w:val="auto"/>
                <w:sz w:val="18"/>
                <w:szCs w:val="18"/>
                <w:lang w:val="en-GB"/>
              </w:rPr>
            </w:pPr>
            <w:r w:rsidRPr="001D46A8">
              <w:rPr>
                <w:rFonts w:ascii="Arial" w:hAnsi="Arial" w:cs="Arial"/>
                <w:b/>
                <w:bCs/>
                <w:color w:val="auto"/>
                <w:sz w:val="18"/>
                <w:szCs w:val="18"/>
                <w:lang w:val="en-GB"/>
              </w:rPr>
              <w:t>CATEGORIES OF DATA SUBJECTS</w:t>
            </w:r>
          </w:p>
          <w:p w14:paraId="603941B4" w14:textId="3501622E" w:rsidR="000A3CE1" w:rsidRPr="001D46A8" w:rsidRDefault="000A3CE1" w:rsidP="001006D4">
            <w:pPr>
              <w:pStyle w:val="Default"/>
              <w:jc w:val="both"/>
              <w:rPr>
                <w:rFonts w:ascii="Arial" w:hAnsi="Arial" w:cs="Arial"/>
                <w:b/>
                <w:bCs/>
                <w:color w:val="auto"/>
                <w:sz w:val="18"/>
                <w:szCs w:val="18"/>
                <w:lang w:val="en-GB"/>
              </w:rPr>
            </w:pPr>
          </w:p>
        </w:tc>
        <w:tc>
          <w:tcPr>
            <w:tcW w:w="4944" w:type="dxa"/>
          </w:tcPr>
          <w:p w14:paraId="0F9A7B06" w14:textId="77777777" w:rsidR="007910D9" w:rsidRPr="001D46A8" w:rsidRDefault="007910D9" w:rsidP="004314D3">
            <w:pPr>
              <w:pStyle w:val="Default"/>
              <w:rPr>
                <w:rFonts w:ascii="Arial" w:hAnsi="Arial" w:cs="Arial"/>
                <w:b/>
                <w:bCs/>
                <w:color w:val="auto"/>
                <w:sz w:val="18"/>
                <w:szCs w:val="18"/>
                <w:lang w:val="en-GB"/>
              </w:rPr>
            </w:pPr>
          </w:p>
        </w:tc>
      </w:tr>
      <w:tr w:rsidR="007910D9" w:rsidRPr="001D46A8" w14:paraId="3B6DE41F" w14:textId="77777777" w:rsidTr="004A65B4">
        <w:trPr>
          <w:trHeight w:val="279"/>
        </w:trPr>
        <w:tc>
          <w:tcPr>
            <w:tcW w:w="4351" w:type="dxa"/>
            <w:shd w:val="clear" w:color="auto" w:fill="E7E6E6" w:themeFill="background2"/>
          </w:tcPr>
          <w:p w14:paraId="0592CA75" w14:textId="77777777" w:rsidR="007910D9" w:rsidRPr="001D46A8" w:rsidRDefault="007910D9" w:rsidP="004314D3">
            <w:pPr>
              <w:pStyle w:val="Default"/>
              <w:rPr>
                <w:rFonts w:ascii="Arial" w:hAnsi="Arial" w:cs="Arial"/>
                <w:b/>
                <w:bCs/>
                <w:color w:val="auto"/>
                <w:sz w:val="18"/>
                <w:szCs w:val="18"/>
                <w:lang w:val="en-GB"/>
              </w:rPr>
            </w:pPr>
            <w:r w:rsidRPr="001D46A8">
              <w:rPr>
                <w:rFonts w:ascii="Arial" w:hAnsi="Arial" w:cs="Arial"/>
                <w:b/>
                <w:bCs/>
                <w:color w:val="auto"/>
                <w:sz w:val="18"/>
                <w:szCs w:val="18"/>
                <w:lang w:val="en-GB"/>
              </w:rPr>
              <w:t>SENSITIVE PERSONAL DATA PROCESSED</w:t>
            </w:r>
          </w:p>
          <w:p w14:paraId="67EAD100" w14:textId="1D5FD406" w:rsidR="000A3CE1" w:rsidRPr="001D46A8" w:rsidRDefault="000A3CE1" w:rsidP="00EC383A">
            <w:pPr>
              <w:pStyle w:val="Default"/>
              <w:rPr>
                <w:rFonts w:ascii="Arial" w:hAnsi="Arial" w:cs="Arial"/>
                <w:color w:val="auto"/>
                <w:sz w:val="18"/>
                <w:szCs w:val="18"/>
                <w:lang w:val="en-GB"/>
              </w:rPr>
            </w:pPr>
          </w:p>
        </w:tc>
        <w:tc>
          <w:tcPr>
            <w:tcW w:w="4944" w:type="dxa"/>
          </w:tcPr>
          <w:p w14:paraId="3660D23B" w14:textId="77777777" w:rsidR="007910D9" w:rsidRPr="001D46A8" w:rsidRDefault="007910D9" w:rsidP="004314D3">
            <w:pPr>
              <w:pStyle w:val="Default"/>
              <w:rPr>
                <w:rFonts w:ascii="Arial" w:hAnsi="Arial" w:cs="Arial"/>
                <w:b/>
                <w:bCs/>
                <w:color w:val="auto"/>
                <w:sz w:val="18"/>
                <w:szCs w:val="18"/>
                <w:lang w:val="en-GB"/>
              </w:rPr>
            </w:pPr>
          </w:p>
        </w:tc>
      </w:tr>
      <w:tr w:rsidR="007910D9" w:rsidRPr="001D46A8" w14:paraId="53370550" w14:textId="77777777" w:rsidTr="004A65B4">
        <w:trPr>
          <w:trHeight w:val="261"/>
        </w:trPr>
        <w:tc>
          <w:tcPr>
            <w:tcW w:w="4351" w:type="dxa"/>
            <w:tcBorders>
              <w:bottom w:val="single" w:sz="4" w:space="0" w:color="auto"/>
            </w:tcBorders>
            <w:shd w:val="clear" w:color="auto" w:fill="E7E6E6" w:themeFill="background2"/>
          </w:tcPr>
          <w:p w14:paraId="01D54611" w14:textId="20A312FA" w:rsidR="007910D9" w:rsidRPr="001D46A8" w:rsidRDefault="007910D9" w:rsidP="004314D3">
            <w:pPr>
              <w:pStyle w:val="Default"/>
              <w:rPr>
                <w:rFonts w:ascii="Arial" w:hAnsi="Arial" w:cs="Arial"/>
                <w:b/>
                <w:bCs/>
                <w:color w:val="auto"/>
                <w:sz w:val="18"/>
                <w:szCs w:val="18"/>
                <w:lang w:val="en-GB"/>
              </w:rPr>
            </w:pPr>
            <w:r w:rsidRPr="001D46A8">
              <w:rPr>
                <w:rFonts w:ascii="Arial" w:hAnsi="Arial" w:cs="Arial"/>
                <w:b/>
                <w:bCs/>
                <w:color w:val="auto"/>
                <w:sz w:val="18"/>
                <w:szCs w:val="18"/>
                <w:lang w:val="en-GB"/>
              </w:rPr>
              <w:t xml:space="preserve">COUNTRY WHERE PROCESSING IS </w:t>
            </w:r>
            <w:r w:rsidR="000A3CE1" w:rsidRPr="001D46A8">
              <w:rPr>
                <w:rFonts w:ascii="Arial" w:hAnsi="Arial" w:cs="Arial"/>
                <w:b/>
                <w:bCs/>
                <w:color w:val="auto"/>
                <w:sz w:val="18"/>
                <w:szCs w:val="18"/>
                <w:lang w:val="en-GB"/>
              </w:rPr>
              <w:t>PERFORMED</w:t>
            </w:r>
          </w:p>
        </w:tc>
        <w:tc>
          <w:tcPr>
            <w:tcW w:w="4944" w:type="dxa"/>
            <w:tcBorders>
              <w:bottom w:val="single" w:sz="4" w:space="0" w:color="auto"/>
            </w:tcBorders>
          </w:tcPr>
          <w:p w14:paraId="6DEDB49E" w14:textId="77777777" w:rsidR="007910D9" w:rsidRPr="001D46A8" w:rsidRDefault="007910D9" w:rsidP="004314D3">
            <w:pPr>
              <w:pStyle w:val="Default"/>
              <w:rPr>
                <w:rFonts w:ascii="Arial" w:hAnsi="Arial" w:cs="Arial"/>
                <w:b/>
                <w:bCs/>
                <w:color w:val="auto"/>
                <w:sz w:val="18"/>
                <w:szCs w:val="18"/>
                <w:lang w:val="en-GB"/>
              </w:rPr>
            </w:pPr>
          </w:p>
        </w:tc>
      </w:tr>
      <w:tr w:rsidR="000F19F7" w:rsidRPr="001D46A8" w14:paraId="72F9E032" w14:textId="77777777" w:rsidTr="004A65B4">
        <w:trPr>
          <w:trHeight w:val="70"/>
        </w:trPr>
        <w:tc>
          <w:tcPr>
            <w:tcW w:w="4351" w:type="dxa"/>
            <w:tcBorders>
              <w:bottom w:val="single" w:sz="4" w:space="0" w:color="auto"/>
            </w:tcBorders>
            <w:shd w:val="clear" w:color="auto" w:fill="E7E6E6" w:themeFill="background2"/>
          </w:tcPr>
          <w:p w14:paraId="0CC6517B" w14:textId="4211882D" w:rsidR="000F19F7" w:rsidRPr="001D46A8" w:rsidRDefault="000F19F7" w:rsidP="004314D3">
            <w:pPr>
              <w:pStyle w:val="Default"/>
              <w:rPr>
                <w:rFonts w:ascii="Arial" w:hAnsi="Arial" w:cs="Arial"/>
                <w:b/>
                <w:bCs/>
                <w:color w:val="auto"/>
                <w:sz w:val="18"/>
                <w:szCs w:val="18"/>
                <w:lang w:val="en-GB"/>
              </w:rPr>
            </w:pPr>
            <w:r w:rsidRPr="001D46A8">
              <w:rPr>
                <w:rFonts w:ascii="Arial" w:hAnsi="Arial" w:cs="Arial"/>
                <w:b/>
                <w:bCs/>
                <w:color w:val="auto"/>
                <w:sz w:val="18"/>
                <w:szCs w:val="18"/>
                <w:lang w:val="en-GB"/>
              </w:rPr>
              <w:t>DURATION OF THE PROCESSING</w:t>
            </w:r>
          </w:p>
        </w:tc>
        <w:tc>
          <w:tcPr>
            <w:tcW w:w="4944" w:type="dxa"/>
            <w:tcBorders>
              <w:bottom w:val="single" w:sz="4" w:space="0" w:color="auto"/>
            </w:tcBorders>
          </w:tcPr>
          <w:p w14:paraId="2F30820C" w14:textId="77777777" w:rsidR="000F19F7" w:rsidRPr="001D46A8" w:rsidRDefault="000F19F7" w:rsidP="004314D3">
            <w:pPr>
              <w:pStyle w:val="Default"/>
              <w:rPr>
                <w:rFonts w:ascii="Arial" w:hAnsi="Arial" w:cs="Arial"/>
                <w:b/>
                <w:bCs/>
                <w:color w:val="auto"/>
                <w:sz w:val="18"/>
                <w:szCs w:val="18"/>
                <w:lang w:val="en-GB"/>
              </w:rPr>
            </w:pPr>
          </w:p>
        </w:tc>
      </w:tr>
    </w:tbl>
    <w:p w14:paraId="0FCAFAB4" w14:textId="79009411" w:rsidR="007910D9" w:rsidRPr="001D46A8" w:rsidRDefault="007910D9" w:rsidP="00C13C0F">
      <w:pPr>
        <w:pStyle w:val="Default"/>
        <w:rPr>
          <w:rFonts w:ascii="Arial" w:hAnsi="Arial" w:cs="Arial"/>
          <w:color w:val="auto"/>
          <w:sz w:val="18"/>
          <w:szCs w:val="18"/>
          <w:lang w:val="en-GB"/>
        </w:rPr>
      </w:pPr>
    </w:p>
    <w:p w14:paraId="0CAE145C" w14:textId="532A0306" w:rsidR="00B75EF4" w:rsidRPr="00345770" w:rsidRDefault="00B75EF4">
      <w:pPr>
        <w:spacing w:after="160" w:line="259" w:lineRule="auto"/>
        <w:jc w:val="left"/>
        <w:rPr>
          <w:rFonts w:ascii="Arial" w:eastAsiaTheme="minorEastAsia" w:hAnsi="Arial" w:cs="Arial"/>
          <w:b/>
          <w:bCs/>
          <w:sz w:val="18"/>
          <w:szCs w:val="18"/>
          <w:lang w:eastAsia="zh-CN"/>
        </w:rPr>
      </w:pPr>
    </w:p>
    <w:sectPr w:rsidR="00B75EF4" w:rsidRPr="00345770" w:rsidSect="007E1FE5">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C878E" w14:textId="77777777" w:rsidR="00E6117B" w:rsidRDefault="00E6117B" w:rsidP="009C2EA3">
      <w:r>
        <w:separator/>
      </w:r>
    </w:p>
  </w:endnote>
  <w:endnote w:type="continuationSeparator" w:id="0">
    <w:p w14:paraId="07DD390E" w14:textId="77777777" w:rsidR="00E6117B" w:rsidRDefault="00E6117B" w:rsidP="009C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118D5" w14:textId="77777777" w:rsidR="003A6C38" w:rsidRDefault="003A6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16"/>
      </w:rPr>
      <w:id w:val="1605538097"/>
      <w:docPartObj>
        <w:docPartGallery w:val="Page Numbers (Bottom of Page)"/>
        <w:docPartUnique/>
      </w:docPartObj>
    </w:sdtPr>
    <w:sdtEndPr>
      <w:rPr>
        <w:rFonts w:ascii="Georgia" w:hAnsi="Georgia" w:cs="Times New Roman"/>
        <w:noProof/>
      </w:rPr>
    </w:sdtEndPr>
    <w:sdtContent>
      <w:p w14:paraId="352A2632" w14:textId="3A801B5D" w:rsidR="00734263" w:rsidRPr="00F1571F" w:rsidRDefault="00734263" w:rsidP="00F1571F">
        <w:pPr>
          <w:pStyle w:val="Footer"/>
          <w:tabs>
            <w:tab w:val="clear" w:pos="9072"/>
            <w:tab w:val="right" w:pos="8789"/>
          </w:tabs>
          <w:ind w:right="281"/>
          <w:jc w:val="right"/>
          <w:rPr>
            <w:sz w:val="20"/>
            <w:szCs w:val="16"/>
          </w:rPr>
        </w:pPr>
        <w:r w:rsidRPr="00F1571F">
          <w:rPr>
            <w:rFonts w:ascii="Arial" w:hAnsi="Arial" w:cs="Arial"/>
            <w:sz w:val="20"/>
            <w:szCs w:val="16"/>
          </w:rPr>
          <w:t xml:space="preserve">Page </w:t>
        </w:r>
        <w:r w:rsidRPr="00F1571F">
          <w:rPr>
            <w:rFonts w:ascii="Arial" w:hAnsi="Arial" w:cs="Arial"/>
            <w:sz w:val="20"/>
            <w:szCs w:val="16"/>
          </w:rPr>
          <w:fldChar w:fldCharType="begin"/>
        </w:r>
        <w:r w:rsidRPr="00F1571F">
          <w:rPr>
            <w:rFonts w:ascii="Arial" w:hAnsi="Arial" w:cs="Arial"/>
            <w:sz w:val="20"/>
            <w:szCs w:val="16"/>
          </w:rPr>
          <w:instrText xml:space="preserve"> PAGE   \* MERGEFORMAT </w:instrText>
        </w:r>
        <w:r w:rsidRPr="00F1571F">
          <w:rPr>
            <w:rFonts w:ascii="Arial" w:hAnsi="Arial" w:cs="Arial"/>
            <w:sz w:val="20"/>
            <w:szCs w:val="16"/>
          </w:rPr>
          <w:fldChar w:fldCharType="separate"/>
        </w:r>
        <w:r w:rsidRPr="00F1571F">
          <w:rPr>
            <w:rFonts w:ascii="Arial" w:hAnsi="Arial" w:cs="Arial"/>
            <w:noProof/>
            <w:sz w:val="20"/>
            <w:szCs w:val="16"/>
          </w:rPr>
          <w:t>2</w:t>
        </w:r>
        <w:r w:rsidRPr="00F1571F">
          <w:rPr>
            <w:rFonts w:ascii="Arial" w:hAnsi="Arial" w:cs="Arial"/>
            <w:noProof/>
            <w:sz w:val="20"/>
            <w:szCs w:val="16"/>
          </w:rPr>
          <w:fldChar w:fldCharType="end"/>
        </w:r>
      </w:p>
    </w:sdtContent>
  </w:sdt>
  <w:p w14:paraId="7CFDCEEA" w14:textId="24BA83CA" w:rsidR="00734263" w:rsidRPr="003A6C38" w:rsidRDefault="00A909CB">
    <w:pPr>
      <w:pStyle w:val="Footer"/>
      <w:rPr>
        <w:rFonts w:ascii="Arial" w:hAnsi="Arial" w:cs="Arial"/>
        <w:sz w:val="16"/>
        <w:szCs w:val="16"/>
      </w:rPr>
    </w:pPr>
    <w:r w:rsidRPr="003A6C38">
      <w:rPr>
        <w:rFonts w:ascii="Arial" w:hAnsi="Arial" w:cs="Arial"/>
        <w:sz w:val="16"/>
        <w:szCs w:val="16"/>
      </w:rPr>
      <w:t>Oerlikon template version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50C84" w14:textId="77777777" w:rsidR="003A6C38" w:rsidRDefault="003A6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6E2C8" w14:textId="77777777" w:rsidR="00E6117B" w:rsidRDefault="00E6117B" w:rsidP="009C2EA3">
      <w:r>
        <w:separator/>
      </w:r>
    </w:p>
  </w:footnote>
  <w:footnote w:type="continuationSeparator" w:id="0">
    <w:p w14:paraId="12493252" w14:textId="77777777" w:rsidR="00E6117B" w:rsidRDefault="00E6117B" w:rsidP="009C2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82173" w14:textId="77777777" w:rsidR="003A6C38" w:rsidRDefault="003A6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8A797" w14:textId="77777777" w:rsidR="003A6C38" w:rsidRDefault="003A6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F8B5B" w14:textId="77777777" w:rsidR="003A6C38" w:rsidRDefault="003A6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87A"/>
    <w:multiLevelType w:val="hybridMultilevel"/>
    <w:tmpl w:val="CC9401DA"/>
    <w:lvl w:ilvl="0" w:tplc="1E8E7CC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28A230A"/>
    <w:multiLevelType w:val="hybridMultilevel"/>
    <w:tmpl w:val="8D1E39CA"/>
    <w:lvl w:ilvl="0" w:tplc="77DCBF72">
      <w:start w:val="1"/>
      <w:numFmt w:val="upperLetter"/>
      <w:lvlText w:val="%1."/>
      <w:lvlJc w:val="left"/>
      <w:pPr>
        <w:ind w:left="720" w:hanging="360"/>
      </w:pPr>
      <w:rPr>
        <w:rFonts w:hint="default"/>
        <w:b/>
        <w:bCs/>
        <w:u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3EF0A52"/>
    <w:multiLevelType w:val="multilevel"/>
    <w:tmpl w:val="2CDA2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4F0149"/>
    <w:multiLevelType w:val="hybridMultilevel"/>
    <w:tmpl w:val="CC9401DA"/>
    <w:lvl w:ilvl="0" w:tplc="1E8E7CC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A563287"/>
    <w:multiLevelType w:val="hybridMultilevel"/>
    <w:tmpl w:val="60ECC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B6D3B"/>
    <w:multiLevelType w:val="hybridMultilevel"/>
    <w:tmpl w:val="CC9401DA"/>
    <w:lvl w:ilvl="0" w:tplc="1E8E7CC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ED22F43"/>
    <w:multiLevelType w:val="hybridMultilevel"/>
    <w:tmpl w:val="1FF41B22"/>
    <w:lvl w:ilvl="0" w:tplc="08070003">
      <w:start w:val="1"/>
      <w:numFmt w:val="bullet"/>
      <w:lvlText w:val="o"/>
      <w:lvlJc w:val="left"/>
      <w:pPr>
        <w:ind w:left="847" w:hanging="360"/>
      </w:pPr>
      <w:rPr>
        <w:rFonts w:ascii="Courier New" w:hAnsi="Courier New" w:cs="Courier New" w:hint="default"/>
      </w:rPr>
    </w:lvl>
    <w:lvl w:ilvl="1" w:tplc="08070003">
      <w:start w:val="1"/>
      <w:numFmt w:val="bullet"/>
      <w:lvlText w:val="o"/>
      <w:lvlJc w:val="left"/>
      <w:pPr>
        <w:ind w:left="1567" w:hanging="360"/>
      </w:pPr>
      <w:rPr>
        <w:rFonts w:ascii="Courier New" w:hAnsi="Courier New" w:cs="Courier New" w:hint="default"/>
      </w:rPr>
    </w:lvl>
    <w:lvl w:ilvl="2" w:tplc="08070005" w:tentative="1">
      <w:start w:val="1"/>
      <w:numFmt w:val="bullet"/>
      <w:lvlText w:val=""/>
      <w:lvlJc w:val="left"/>
      <w:pPr>
        <w:ind w:left="2287" w:hanging="360"/>
      </w:pPr>
      <w:rPr>
        <w:rFonts w:ascii="Wingdings" w:hAnsi="Wingdings" w:hint="default"/>
      </w:rPr>
    </w:lvl>
    <w:lvl w:ilvl="3" w:tplc="08070001" w:tentative="1">
      <w:start w:val="1"/>
      <w:numFmt w:val="bullet"/>
      <w:lvlText w:val=""/>
      <w:lvlJc w:val="left"/>
      <w:pPr>
        <w:ind w:left="3007" w:hanging="360"/>
      </w:pPr>
      <w:rPr>
        <w:rFonts w:ascii="Symbol" w:hAnsi="Symbol" w:hint="default"/>
      </w:rPr>
    </w:lvl>
    <w:lvl w:ilvl="4" w:tplc="08070003" w:tentative="1">
      <w:start w:val="1"/>
      <w:numFmt w:val="bullet"/>
      <w:lvlText w:val="o"/>
      <w:lvlJc w:val="left"/>
      <w:pPr>
        <w:ind w:left="3727" w:hanging="360"/>
      </w:pPr>
      <w:rPr>
        <w:rFonts w:ascii="Courier New" w:hAnsi="Courier New" w:cs="Courier New" w:hint="default"/>
      </w:rPr>
    </w:lvl>
    <w:lvl w:ilvl="5" w:tplc="08070005" w:tentative="1">
      <w:start w:val="1"/>
      <w:numFmt w:val="bullet"/>
      <w:lvlText w:val=""/>
      <w:lvlJc w:val="left"/>
      <w:pPr>
        <w:ind w:left="4447" w:hanging="360"/>
      </w:pPr>
      <w:rPr>
        <w:rFonts w:ascii="Wingdings" w:hAnsi="Wingdings" w:hint="default"/>
      </w:rPr>
    </w:lvl>
    <w:lvl w:ilvl="6" w:tplc="08070001" w:tentative="1">
      <w:start w:val="1"/>
      <w:numFmt w:val="bullet"/>
      <w:lvlText w:val=""/>
      <w:lvlJc w:val="left"/>
      <w:pPr>
        <w:ind w:left="5167" w:hanging="360"/>
      </w:pPr>
      <w:rPr>
        <w:rFonts w:ascii="Symbol" w:hAnsi="Symbol" w:hint="default"/>
      </w:rPr>
    </w:lvl>
    <w:lvl w:ilvl="7" w:tplc="08070003" w:tentative="1">
      <w:start w:val="1"/>
      <w:numFmt w:val="bullet"/>
      <w:lvlText w:val="o"/>
      <w:lvlJc w:val="left"/>
      <w:pPr>
        <w:ind w:left="5887" w:hanging="360"/>
      </w:pPr>
      <w:rPr>
        <w:rFonts w:ascii="Courier New" w:hAnsi="Courier New" w:cs="Courier New" w:hint="default"/>
      </w:rPr>
    </w:lvl>
    <w:lvl w:ilvl="8" w:tplc="08070005" w:tentative="1">
      <w:start w:val="1"/>
      <w:numFmt w:val="bullet"/>
      <w:lvlText w:val=""/>
      <w:lvlJc w:val="left"/>
      <w:pPr>
        <w:ind w:left="6607" w:hanging="360"/>
      </w:pPr>
      <w:rPr>
        <w:rFonts w:ascii="Wingdings" w:hAnsi="Wingdings" w:hint="default"/>
      </w:rPr>
    </w:lvl>
  </w:abstractNum>
  <w:abstractNum w:abstractNumId="7" w15:restartNumberingAfterBreak="0">
    <w:nsid w:val="1201649D"/>
    <w:multiLevelType w:val="multilevel"/>
    <w:tmpl w:val="55609E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5F7356"/>
    <w:multiLevelType w:val="hybridMultilevel"/>
    <w:tmpl w:val="70C01440"/>
    <w:lvl w:ilvl="0" w:tplc="559EEB52">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3781066"/>
    <w:multiLevelType w:val="multilevel"/>
    <w:tmpl w:val="6562D27E"/>
    <w:lvl w:ilvl="0">
      <w:start w:val="1"/>
      <w:numFmt w:val="decimal"/>
      <w:lvlText w:val="%1."/>
      <w:lvlJc w:val="left"/>
      <w:pPr>
        <w:ind w:left="927"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00258A"/>
    <w:multiLevelType w:val="hybridMultilevel"/>
    <w:tmpl w:val="CC9401DA"/>
    <w:lvl w:ilvl="0" w:tplc="1E8E7CC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77F08FA"/>
    <w:multiLevelType w:val="hybridMultilevel"/>
    <w:tmpl w:val="CC9401DA"/>
    <w:lvl w:ilvl="0" w:tplc="1E8E7CC4">
      <w:start w:val="1"/>
      <w:numFmt w:val="lowerLetter"/>
      <w:lvlText w:val="(%1)"/>
      <w:lvlJc w:val="left"/>
      <w:pPr>
        <w:ind w:left="730" w:hanging="360"/>
      </w:pPr>
      <w:rPr>
        <w:rFonts w:hint="default"/>
      </w:rPr>
    </w:lvl>
    <w:lvl w:ilvl="1" w:tplc="08070019" w:tentative="1">
      <w:start w:val="1"/>
      <w:numFmt w:val="lowerLetter"/>
      <w:lvlText w:val="%2."/>
      <w:lvlJc w:val="left"/>
      <w:pPr>
        <w:ind w:left="1450" w:hanging="360"/>
      </w:pPr>
    </w:lvl>
    <w:lvl w:ilvl="2" w:tplc="0807001B" w:tentative="1">
      <w:start w:val="1"/>
      <w:numFmt w:val="lowerRoman"/>
      <w:lvlText w:val="%3."/>
      <w:lvlJc w:val="right"/>
      <w:pPr>
        <w:ind w:left="2170" w:hanging="180"/>
      </w:pPr>
    </w:lvl>
    <w:lvl w:ilvl="3" w:tplc="0807000F" w:tentative="1">
      <w:start w:val="1"/>
      <w:numFmt w:val="decimal"/>
      <w:lvlText w:val="%4."/>
      <w:lvlJc w:val="left"/>
      <w:pPr>
        <w:ind w:left="2890" w:hanging="360"/>
      </w:pPr>
    </w:lvl>
    <w:lvl w:ilvl="4" w:tplc="08070019" w:tentative="1">
      <w:start w:val="1"/>
      <w:numFmt w:val="lowerLetter"/>
      <w:lvlText w:val="%5."/>
      <w:lvlJc w:val="left"/>
      <w:pPr>
        <w:ind w:left="3610" w:hanging="360"/>
      </w:pPr>
    </w:lvl>
    <w:lvl w:ilvl="5" w:tplc="0807001B" w:tentative="1">
      <w:start w:val="1"/>
      <w:numFmt w:val="lowerRoman"/>
      <w:lvlText w:val="%6."/>
      <w:lvlJc w:val="right"/>
      <w:pPr>
        <w:ind w:left="4330" w:hanging="180"/>
      </w:pPr>
    </w:lvl>
    <w:lvl w:ilvl="6" w:tplc="0807000F" w:tentative="1">
      <w:start w:val="1"/>
      <w:numFmt w:val="decimal"/>
      <w:lvlText w:val="%7."/>
      <w:lvlJc w:val="left"/>
      <w:pPr>
        <w:ind w:left="5050" w:hanging="360"/>
      </w:pPr>
    </w:lvl>
    <w:lvl w:ilvl="7" w:tplc="08070019" w:tentative="1">
      <w:start w:val="1"/>
      <w:numFmt w:val="lowerLetter"/>
      <w:lvlText w:val="%8."/>
      <w:lvlJc w:val="left"/>
      <w:pPr>
        <w:ind w:left="5770" w:hanging="360"/>
      </w:pPr>
    </w:lvl>
    <w:lvl w:ilvl="8" w:tplc="0807001B" w:tentative="1">
      <w:start w:val="1"/>
      <w:numFmt w:val="lowerRoman"/>
      <w:lvlText w:val="%9."/>
      <w:lvlJc w:val="right"/>
      <w:pPr>
        <w:ind w:left="6490" w:hanging="180"/>
      </w:pPr>
    </w:lvl>
  </w:abstractNum>
  <w:abstractNum w:abstractNumId="12" w15:restartNumberingAfterBreak="0">
    <w:nsid w:val="1A765AA9"/>
    <w:multiLevelType w:val="hybridMultilevel"/>
    <w:tmpl w:val="052E0FE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BF7783E"/>
    <w:multiLevelType w:val="multilevel"/>
    <w:tmpl w:val="2078FE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8647D1"/>
    <w:multiLevelType w:val="hybridMultilevel"/>
    <w:tmpl w:val="CC9401DA"/>
    <w:lvl w:ilvl="0" w:tplc="1E8E7CC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3AF1970"/>
    <w:multiLevelType w:val="hybridMultilevel"/>
    <w:tmpl w:val="0B90FBC6"/>
    <w:lvl w:ilvl="0" w:tplc="08070005">
      <w:start w:val="1"/>
      <w:numFmt w:val="bullet"/>
      <w:lvlText w:val=""/>
      <w:lvlJc w:val="left"/>
      <w:pPr>
        <w:ind w:left="364" w:hanging="360"/>
      </w:pPr>
      <w:rPr>
        <w:rFonts w:ascii="Wingdings" w:hAnsi="Wingdings" w:hint="default"/>
      </w:rPr>
    </w:lvl>
    <w:lvl w:ilvl="1" w:tplc="08070003" w:tentative="1">
      <w:start w:val="1"/>
      <w:numFmt w:val="bullet"/>
      <w:lvlText w:val="o"/>
      <w:lvlJc w:val="left"/>
      <w:pPr>
        <w:ind w:left="1084" w:hanging="360"/>
      </w:pPr>
      <w:rPr>
        <w:rFonts w:ascii="Courier New" w:hAnsi="Courier New" w:cs="Courier New" w:hint="default"/>
      </w:rPr>
    </w:lvl>
    <w:lvl w:ilvl="2" w:tplc="08070005" w:tentative="1">
      <w:start w:val="1"/>
      <w:numFmt w:val="bullet"/>
      <w:lvlText w:val=""/>
      <w:lvlJc w:val="left"/>
      <w:pPr>
        <w:ind w:left="1804" w:hanging="360"/>
      </w:pPr>
      <w:rPr>
        <w:rFonts w:ascii="Wingdings" w:hAnsi="Wingdings" w:hint="default"/>
      </w:rPr>
    </w:lvl>
    <w:lvl w:ilvl="3" w:tplc="08070001" w:tentative="1">
      <w:start w:val="1"/>
      <w:numFmt w:val="bullet"/>
      <w:lvlText w:val=""/>
      <w:lvlJc w:val="left"/>
      <w:pPr>
        <w:ind w:left="2524" w:hanging="360"/>
      </w:pPr>
      <w:rPr>
        <w:rFonts w:ascii="Symbol" w:hAnsi="Symbol" w:hint="default"/>
      </w:rPr>
    </w:lvl>
    <w:lvl w:ilvl="4" w:tplc="08070003" w:tentative="1">
      <w:start w:val="1"/>
      <w:numFmt w:val="bullet"/>
      <w:lvlText w:val="o"/>
      <w:lvlJc w:val="left"/>
      <w:pPr>
        <w:ind w:left="3244" w:hanging="360"/>
      </w:pPr>
      <w:rPr>
        <w:rFonts w:ascii="Courier New" w:hAnsi="Courier New" w:cs="Courier New" w:hint="default"/>
      </w:rPr>
    </w:lvl>
    <w:lvl w:ilvl="5" w:tplc="08070005" w:tentative="1">
      <w:start w:val="1"/>
      <w:numFmt w:val="bullet"/>
      <w:lvlText w:val=""/>
      <w:lvlJc w:val="left"/>
      <w:pPr>
        <w:ind w:left="3964" w:hanging="360"/>
      </w:pPr>
      <w:rPr>
        <w:rFonts w:ascii="Wingdings" w:hAnsi="Wingdings" w:hint="default"/>
      </w:rPr>
    </w:lvl>
    <w:lvl w:ilvl="6" w:tplc="08070001" w:tentative="1">
      <w:start w:val="1"/>
      <w:numFmt w:val="bullet"/>
      <w:lvlText w:val=""/>
      <w:lvlJc w:val="left"/>
      <w:pPr>
        <w:ind w:left="4684" w:hanging="360"/>
      </w:pPr>
      <w:rPr>
        <w:rFonts w:ascii="Symbol" w:hAnsi="Symbol" w:hint="default"/>
      </w:rPr>
    </w:lvl>
    <w:lvl w:ilvl="7" w:tplc="08070003" w:tentative="1">
      <w:start w:val="1"/>
      <w:numFmt w:val="bullet"/>
      <w:lvlText w:val="o"/>
      <w:lvlJc w:val="left"/>
      <w:pPr>
        <w:ind w:left="5404" w:hanging="360"/>
      </w:pPr>
      <w:rPr>
        <w:rFonts w:ascii="Courier New" w:hAnsi="Courier New" w:cs="Courier New" w:hint="default"/>
      </w:rPr>
    </w:lvl>
    <w:lvl w:ilvl="8" w:tplc="08070005" w:tentative="1">
      <w:start w:val="1"/>
      <w:numFmt w:val="bullet"/>
      <w:lvlText w:val=""/>
      <w:lvlJc w:val="left"/>
      <w:pPr>
        <w:ind w:left="6124" w:hanging="360"/>
      </w:pPr>
      <w:rPr>
        <w:rFonts w:ascii="Wingdings" w:hAnsi="Wingdings" w:hint="default"/>
      </w:rPr>
    </w:lvl>
  </w:abstractNum>
  <w:abstractNum w:abstractNumId="16" w15:restartNumberingAfterBreak="0">
    <w:nsid w:val="24187038"/>
    <w:multiLevelType w:val="hybridMultilevel"/>
    <w:tmpl w:val="F25A0984"/>
    <w:lvl w:ilvl="0" w:tplc="09A0A560">
      <w:start w:val="1"/>
      <w:numFmt w:val="upperRoman"/>
      <w:lvlText w:val="%1-"/>
      <w:lvlJc w:val="left"/>
      <w:pPr>
        <w:ind w:left="1080" w:hanging="720"/>
      </w:pPr>
      <w:rPr>
        <w:rFonts w:hint="default"/>
        <w:color w:val="FFFFFF" w:themeColor="background1"/>
      </w:rPr>
    </w:lvl>
    <w:lvl w:ilvl="1" w:tplc="0807000F">
      <w:start w:val="1"/>
      <w:numFmt w:val="decimal"/>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5AA3548"/>
    <w:multiLevelType w:val="multilevel"/>
    <w:tmpl w:val="97AC394E"/>
    <w:lvl w:ilvl="0">
      <w:start w:val="1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A4020D"/>
    <w:multiLevelType w:val="hybridMultilevel"/>
    <w:tmpl w:val="3F843B9C"/>
    <w:lvl w:ilvl="0" w:tplc="4F3663BA">
      <w:numFmt w:val="bullet"/>
      <w:lvlText w:val="-"/>
      <w:lvlJc w:val="left"/>
      <w:pPr>
        <w:ind w:left="360" w:hanging="360"/>
      </w:pPr>
      <w:rPr>
        <w:rFonts w:ascii="Arial" w:eastAsiaTheme="minorEastAsia"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2A077B5D"/>
    <w:multiLevelType w:val="hybridMultilevel"/>
    <w:tmpl w:val="CC9401DA"/>
    <w:lvl w:ilvl="0" w:tplc="1E8E7CC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2DC461FD"/>
    <w:multiLevelType w:val="hybridMultilevel"/>
    <w:tmpl w:val="CC9401DA"/>
    <w:lvl w:ilvl="0" w:tplc="1E8E7CC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70871F0"/>
    <w:multiLevelType w:val="hybridMultilevel"/>
    <w:tmpl w:val="2CB69278"/>
    <w:lvl w:ilvl="0" w:tplc="08070005">
      <w:start w:val="1"/>
      <w:numFmt w:val="bullet"/>
      <w:lvlText w:val=""/>
      <w:lvlJc w:val="left"/>
      <w:pPr>
        <w:ind w:left="364" w:hanging="360"/>
      </w:pPr>
      <w:rPr>
        <w:rFonts w:ascii="Wingdings" w:hAnsi="Wingdings" w:hint="default"/>
      </w:rPr>
    </w:lvl>
    <w:lvl w:ilvl="1" w:tplc="08070003" w:tentative="1">
      <w:start w:val="1"/>
      <w:numFmt w:val="bullet"/>
      <w:lvlText w:val="o"/>
      <w:lvlJc w:val="left"/>
      <w:pPr>
        <w:ind w:left="1084" w:hanging="360"/>
      </w:pPr>
      <w:rPr>
        <w:rFonts w:ascii="Courier New" w:hAnsi="Courier New" w:cs="Courier New" w:hint="default"/>
      </w:rPr>
    </w:lvl>
    <w:lvl w:ilvl="2" w:tplc="08070005" w:tentative="1">
      <w:start w:val="1"/>
      <w:numFmt w:val="bullet"/>
      <w:lvlText w:val=""/>
      <w:lvlJc w:val="left"/>
      <w:pPr>
        <w:ind w:left="1804" w:hanging="360"/>
      </w:pPr>
      <w:rPr>
        <w:rFonts w:ascii="Wingdings" w:hAnsi="Wingdings" w:hint="default"/>
      </w:rPr>
    </w:lvl>
    <w:lvl w:ilvl="3" w:tplc="08070001" w:tentative="1">
      <w:start w:val="1"/>
      <w:numFmt w:val="bullet"/>
      <w:lvlText w:val=""/>
      <w:lvlJc w:val="left"/>
      <w:pPr>
        <w:ind w:left="2524" w:hanging="360"/>
      </w:pPr>
      <w:rPr>
        <w:rFonts w:ascii="Symbol" w:hAnsi="Symbol" w:hint="default"/>
      </w:rPr>
    </w:lvl>
    <w:lvl w:ilvl="4" w:tplc="08070003" w:tentative="1">
      <w:start w:val="1"/>
      <w:numFmt w:val="bullet"/>
      <w:lvlText w:val="o"/>
      <w:lvlJc w:val="left"/>
      <w:pPr>
        <w:ind w:left="3244" w:hanging="360"/>
      </w:pPr>
      <w:rPr>
        <w:rFonts w:ascii="Courier New" w:hAnsi="Courier New" w:cs="Courier New" w:hint="default"/>
      </w:rPr>
    </w:lvl>
    <w:lvl w:ilvl="5" w:tplc="08070005" w:tentative="1">
      <w:start w:val="1"/>
      <w:numFmt w:val="bullet"/>
      <w:lvlText w:val=""/>
      <w:lvlJc w:val="left"/>
      <w:pPr>
        <w:ind w:left="3964" w:hanging="360"/>
      </w:pPr>
      <w:rPr>
        <w:rFonts w:ascii="Wingdings" w:hAnsi="Wingdings" w:hint="default"/>
      </w:rPr>
    </w:lvl>
    <w:lvl w:ilvl="6" w:tplc="08070001" w:tentative="1">
      <w:start w:val="1"/>
      <w:numFmt w:val="bullet"/>
      <w:lvlText w:val=""/>
      <w:lvlJc w:val="left"/>
      <w:pPr>
        <w:ind w:left="4684" w:hanging="360"/>
      </w:pPr>
      <w:rPr>
        <w:rFonts w:ascii="Symbol" w:hAnsi="Symbol" w:hint="default"/>
      </w:rPr>
    </w:lvl>
    <w:lvl w:ilvl="7" w:tplc="08070003" w:tentative="1">
      <w:start w:val="1"/>
      <w:numFmt w:val="bullet"/>
      <w:lvlText w:val="o"/>
      <w:lvlJc w:val="left"/>
      <w:pPr>
        <w:ind w:left="5404" w:hanging="360"/>
      </w:pPr>
      <w:rPr>
        <w:rFonts w:ascii="Courier New" w:hAnsi="Courier New" w:cs="Courier New" w:hint="default"/>
      </w:rPr>
    </w:lvl>
    <w:lvl w:ilvl="8" w:tplc="08070005" w:tentative="1">
      <w:start w:val="1"/>
      <w:numFmt w:val="bullet"/>
      <w:lvlText w:val=""/>
      <w:lvlJc w:val="left"/>
      <w:pPr>
        <w:ind w:left="6124" w:hanging="360"/>
      </w:pPr>
      <w:rPr>
        <w:rFonts w:ascii="Wingdings" w:hAnsi="Wingdings" w:hint="default"/>
      </w:rPr>
    </w:lvl>
  </w:abstractNum>
  <w:abstractNum w:abstractNumId="22" w15:restartNumberingAfterBreak="0">
    <w:nsid w:val="3D3C60EA"/>
    <w:multiLevelType w:val="hybridMultilevel"/>
    <w:tmpl w:val="70C01440"/>
    <w:lvl w:ilvl="0" w:tplc="559EEB52">
      <w:start w:val="1"/>
      <w:numFmt w:val="low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40195228"/>
    <w:multiLevelType w:val="hybridMultilevel"/>
    <w:tmpl w:val="CC9401DA"/>
    <w:lvl w:ilvl="0" w:tplc="1E8E7CC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3100D9E"/>
    <w:multiLevelType w:val="hybridMultilevel"/>
    <w:tmpl w:val="0C6CEF84"/>
    <w:lvl w:ilvl="0" w:tplc="A022A5C4">
      <w:start w:val="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79B520E"/>
    <w:multiLevelType w:val="hybridMultilevel"/>
    <w:tmpl w:val="623E772E"/>
    <w:lvl w:ilvl="0" w:tplc="A022A5C4">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95B6EB7"/>
    <w:multiLevelType w:val="hybridMultilevel"/>
    <w:tmpl w:val="6A76CC50"/>
    <w:lvl w:ilvl="0" w:tplc="08070001">
      <w:start w:val="1"/>
      <w:numFmt w:val="bullet"/>
      <w:lvlText w:val=""/>
      <w:lvlJc w:val="left"/>
      <w:pPr>
        <w:ind w:left="780" w:hanging="360"/>
      </w:pPr>
      <w:rPr>
        <w:rFonts w:ascii="Symbol" w:hAnsi="Symbo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27" w15:restartNumberingAfterBreak="0">
    <w:nsid w:val="49BD290E"/>
    <w:multiLevelType w:val="hybridMultilevel"/>
    <w:tmpl w:val="CC9401DA"/>
    <w:lvl w:ilvl="0" w:tplc="1E8E7CC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0896A20"/>
    <w:multiLevelType w:val="hybridMultilevel"/>
    <w:tmpl w:val="13761628"/>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5020242"/>
    <w:multiLevelType w:val="hybridMultilevel"/>
    <w:tmpl w:val="280484E0"/>
    <w:lvl w:ilvl="0" w:tplc="1CE8716E">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5A4D7CFD"/>
    <w:multiLevelType w:val="hybridMultilevel"/>
    <w:tmpl w:val="CC9401DA"/>
    <w:lvl w:ilvl="0" w:tplc="1E8E7CC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C713729"/>
    <w:multiLevelType w:val="hybridMultilevel"/>
    <w:tmpl w:val="CC9401DA"/>
    <w:lvl w:ilvl="0" w:tplc="1E8E7CC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5CB01154"/>
    <w:multiLevelType w:val="hybridMultilevel"/>
    <w:tmpl w:val="CC9401DA"/>
    <w:lvl w:ilvl="0" w:tplc="1E8E7CC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DAB253E"/>
    <w:multiLevelType w:val="hybridMultilevel"/>
    <w:tmpl w:val="EDA226A0"/>
    <w:lvl w:ilvl="0" w:tplc="08070003">
      <w:start w:val="1"/>
      <w:numFmt w:val="bullet"/>
      <w:lvlText w:val="o"/>
      <w:lvlJc w:val="left"/>
      <w:pPr>
        <w:ind w:left="1429" w:hanging="360"/>
      </w:pPr>
      <w:rPr>
        <w:rFonts w:ascii="Courier New" w:hAnsi="Courier New" w:cs="Courier New"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4" w15:restartNumberingAfterBreak="0">
    <w:nsid w:val="5FD009CA"/>
    <w:multiLevelType w:val="hybridMultilevel"/>
    <w:tmpl w:val="CC9401DA"/>
    <w:lvl w:ilvl="0" w:tplc="1E8E7CC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1BD63A9"/>
    <w:multiLevelType w:val="hybridMultilevel"/>
    <w:tmpl w:val="98569B1E"/>
    <w:lvl w:ilvl="0" w:tplc="47DAD3A0">
      <w:start w:val="1"/>
      <w:numFmt w:val="upperRoman"/>
      <w:lvlText w:val="%1."/>
      <w:lvlJc w:val="right"/>
      <w:pPr>
        <w:ind w:left="720" w:hanging="360"/>
      </w:pPr>
      <w:rPr>
        <w:color w:val="FFFFFF" w:themeColor="background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1C87695"/>
    <w:multiLevelType w:val="hybridMultilevel"/>
    <w:tmpl w:val="0CEC2C10"/>
    <w:lvl w:ilvl="0" w:tplc="A022A5C4">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33F2589"/>
    <w:multiLevelType w:val="hybridMultilevel"/>
    <w:tmpl w:val="4132713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650F2CC7"/>
    <w:multiLevelType w:val="hybridMultilevel"/>
    <w:tmpl w:val="70C01440"/>
    <w:lvl w:ilvl="0" w:tplc="559EEB52">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67991A27"/>
    <w:multiLevelType w:val="hybridMultilevel"/>
    <w:tmpl w:val="5E1E2344"/>
    <w:lvl w:ilvl="0" w:tplc="371460D6">
      <w:start w:val="8"/>
      <w:numFmt w:val="bullet"/>
      <w:lvlText w:val="-"/>
      <w:lvlJc w:val="left"/>
      <w:pPr>
        <w:ind w:left="720" w:hanging="360"/>
      </w:pPr>
      <w:rPr>
        <w:rFonts w:ascii="Georgia" w:eastAsia="Times New Roman" w:hAnsi="Georgi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895737F"/>
    <w:multiLevelType w:val="hybridMultilevel"/>
    <w:tmpl w:val="70C01440"/>
    <w:lvl w:ilvl="0" w:tplc="559EEB52">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6A3C4648"/>
    <w:multiLevelType w:val="hybridMultilevel"/>
    <w:tmpl w:val="CC9401DA"/>
    <w:lvl w:ilvl="0" w:tplc="1E8E7CC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6CE60E1C"/>
    <w:multiLevelType w:val="hybridMultilevel"/>
    <w:tmpl w:val="D28A6E4E"/>
    <w:lvl w:ilvl="0" w:tplc="A022A5C4">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1AC1F7D"/>
    <w:multiLevelType w:val="hybridMultilevel"/>
    <w:tmpl w:val="CC9401DA"/>
    <w:lvl w:ilvl="0" w:tplc="1E8E7CC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869365B"/>
    <w:multiLevelType w:val="hybridMultilevel"/>
    <w:tmpl w:val="0D26D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2C73D4"/>
    <w:multiLevelType w:val="multilevel"/>
    <w:tmpl w:val="DCF07A0C"/>
    <w:lvl w:ilvl="0">
      <w:start w:val="8"/>
      <w:numFmt w:val="decimal"/>
      <w:lvlText w:val="%1"/>
      <w:lvlJc w:val="left"/>
      <w:pPr>
        <w:ind w:left="450" w:hanging="450"/>
      </w:pPr>
      <w:rPr>
        <w:rFonts w:hint="default"/>
      </w:rPr>
    </w:lvl>
    <w:lvl w:ilvl="1">
      <w:start w:val="8"/>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0535C2"/>
    <w:multiLevelType w:val="hybridMultilevel"/>
    <w:tmpl w:val="CC9401DA"/>
    <w:lvl w:ilvl="0" w:tplc="1E8E7CC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022319014">
    <w:abstractNumId w:val="16"/>
  </w:num>
  <w:num w:numId="2" w16cid:durableId="1025793636">
    <w:abstractNumId w:val="13"/>
  </w:num>
  <w:num w:numId="3" w16cid:durableId="1065376401">
    <w:abstractNumId w:val="24"/>
  </w:num>
  <w:num w:numId="4" w16cid:durableId="1707946248">
    <w:abstractNumId w:val="1"/>
  </w:num>
  <w:num w:numId="5" w16cid:durableId="1041436474">
    <w:abstractNumId w:val="42"/>
  </w:num>
  <w:num w:numId="6" w16cid:durableId="416026278">
    <w:abstractNumId w:val="36"/>
  </w:num>
  <w:num w:numId="7" w16cid:durableId="842206786">
    <w:abstractNumId w:val="12"/>
  </w:num>
  <w:num w:numId="8" w16cid:durableId="274941500">
    <w:abstractNumId w:val="25"/>
  </w:num>
  <w:num w:numId="9" w16cid:durableId="843085344">
    <w:abstractNumId w:val="35"/>
  </w:num>
  <w:num w:numId="10" w16cid:durableId="42483752">
    <w:abstractNumId w:val="6"/>
  </w:num>
  <w:num w:numId="11" w16cid:durableId="1540432390">
    <w:abstractNumId w:val="22"/>
  </w:num>
  <w:num w:numId="12" w16cid:durableId="262302127">
    <w:abstractNumId w:val="40"/>
  </w:num>
  <w:num w:numId="13" w16cid:durableId="1237087791">
    <w:abstractNumId w:val="5"/>
  </w:num>
  <w:num w:numId="14" w16cid:durableId="1508977080">
    <w:abstractNumId w:val="43"/>
  </w:num>
  <w:num w:numId="15" w16cid:durableId="1460490145">
    <w:abstractNumId w:val="30"/>
  </w:num>
  <w:num w:numId="16" w16cid:durableId="1574848519">
    <w:abstractNumId w:val="20"/>
  </w:num>
  <w:num w:numId="17" w16cid:durableId="973608466">
    <w:abstractNumId w:val="32"/>
  </w:num>
  <w:num w:numId="18" w16cid:durableId="2066295767">
    <w:abstractNumId w:val="46"/>
  </w:num>
  <w:num w:numId="19" w16cid:durableId="1874728841">
    <w:abstractNumId w:val="37"/>
  </w:num>
  <w:num w:numId="20" w16cid:durableId="704672347">
    <w:abstractNumId w:val="14"/>
  </w:num>
  <w:num w:numId="21" w16cid:durableId="121579404">
    <w:abstractNumId w:val="23"/>
  </w:num>
  <w:num w:numId="22" w16cid:durableId="53698848">
    <w:abstractNumId w:val="3"/>
  </w:num>
  <w:num w:numId="23" w16cid:durableId="1930196170">
    <w:abstractNumId w:val="34"/>
  </w:num>
  <w:num w:numId="24" w16cid:durableId="618730967">
    <w:abstractNumId w:val="27"/>
  </w:num>
  <w:num w:numId="25" w16cid:durableId="1669602463">
    <w:abstractNumId w:val="31"/>
  </w:num>
  <w:num w:numId="26" w16cid:durableId="854463350">
    <w:abstractNumId w:val="41"/>
  </w:num>
  <w:num w:numId="27" w16cid:durableId="1063676896">
    <w:abstractNumId w:val="0"/>
  </w:num>
  <w:num w:numId="28" w16cid:durableId="2013681834">
    <w:abstractNumId w:val="10"/>
  </w:num>
  <w:num w:numId="29" w16cid:durableId="1693606133">
    <w:abstractNumId w:val="19"/>
  </w:num>
  <w:num w:numId="30" w16cid:durableId="1372612084">
    <w:abstractNumId w:val="11"/>
  </w:num>
  <w:num w:numId="31" w16cid:durableId="1026177743">
    <w:abstractNumId w:val="8"/>
  </w:num>
  <w:num w:numId="32" w16cid:durableId="984966176">
    <w:abstractNumId w:val="38"/>
  </w:num>
  <w:num w:numId="33" w16cid:durableId="1398673857">
    <w:abstractNumId w:val="33"/>
  </w:num>
  <w:num w:numId="34" w16cid:durableId="1552035871">
    <w:abstractNumId w:val="2"/>
  </w:num>
  <w:num w:numId="35" w16cid:durableId="139924127">
    <w:abstractNumId w:val="39"/>
  </w:num>
  <w:num w:numId="36" w16cid:durableId="1026904337">
    <w:abstractNumId w:val="7"/>
  </w:num>
  <w:num w:numId="37" w16cid:durableId="1331371175">
    <w:abstractNumId w:val="45"/>
  </w:num>
  <w:num w:numId="38" w16cid:durableId="2000619070">
    <w:abstractNumId w:val="26"/>
  </w:num>
  <w:num w:numId="39" w16cid:durableId="1138257007">
    <w:abstractNumId w:val="18"/>
  </w:num>
  <w:num w:numId="40" w16cid:durableId="1495991965">
    <w:abstractNumId w:val="17"/>
  </w:num>
  <w:num w:numId="41" w16cid:durableId="146826308">
    <w:abstractNumId w:val="29"/>
  </w:num>
  <w:num w:numId="42" w16cid:durableId="1358853079">
    <w:abstractNumId w:val="21"/>
  </w:num>
  <w:num w:numId="43" w16cid:durableId="156843207">
    <w:abstractNumId w:val="15"/>
  </w:num>
  <w:num w:numId="44" w16cid:durableId="183136443">
    <w:abstractNumId w:val="9"/>
  </w:num>
  <w:num w:numId="45" w16cid:durableId="1202286751">
    <w:abstractNumId w:val="28"/>
  </w:num>
  <w:num w:numId="46" w16cid:durableId="1874033498">
    <w:abstractNumId w:val="44"/>
  </w:num>
  <w:num w:numId="47" w16cid:durableId="1445274786">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0F"/>
    <w:rsid w:val="00002037"/>
    <w:rsid w:val="000023F9"/>
    <w:rsid w:val="00002EFE"/>
    <w:rsid w:val="000046CF"/>
    <w:rsid w:val="00004D43"/>
    <w:rsid w:val="00005968"/>
    <w:rsid w:val="00007037"/>
    <w:rsid w:val="00007B13"/>
    <w:rsid w:val="000104C2"/>
    <w:rsid w:val="00011542"/>
    <w:rsid w:val="0001406A"/>
    <w:rsid w:val="0001540A"/>
    <w:rsid w:val="00016FF0"/>
    <w:rsid w:val="00020394"/>
    <w:rsid w:val="000208FC"/>
    <w:rsid w:val="000218C4"/>
    <w:rsid w:val="00022661"/>
    <w:rsid w:val="0002366F"/>
    <w:rsid w:val="00023992"/>
    <w:rsid w:val="00023B96"/>
    <w:rsid w:val="00024A61"/>
    <w:rsid w:val="000258DE"/>
    <w:rsid w:val="00026AB9"/>
    <w:rsid w:val="000270D4"/>
    <w:rsid w:val="00032724"/>
    <w:rsid w:val="000336A2"/>
    <w:rsid w:val="000338CC"/>
    <w:rsid w:val="00034A0F"/>
    <w:rsid w:val="00037867"/>
    <w:rsid w:val="00040F05"/>
    <w:rsid w:val="00042926"/>
    <w:rsid w:val="00042D32"/>
    <w:rsid w:val="000445F7"/>
    <w:rsid w:val="00046A89"/>
    <w:rsid w:val="00046EEB"/>
    <w:rsid w:val="00047302"/>
    <w:rsid w:val="000538F8"/>
    <w:rsid w:val="000544E3"/>
    <w:rsid w:val="0005609F"/>
    <w:rsid w:val="00056EBB"/>
    <w:rsid w:val="00057205"/>
    <w:rsid w:val="0005724C"/>
    <w:rsid w:val="000639FA"/>
    <w:rsid w:val="0006502E"/>
    <w:rsid w:val="00065585"/>
    <w:rsid w:val="0006601A"/>
    <w:rsid w:val="000665DC"/>
    <w:rsid w:val="0007030E"/>
    <w:rsid w:val="000703C3"/>
    <w:rsid w:val="000733B4"/>
    <w:rsid w:val="00073D63"/>
    <w:rsid w:val="000757B7"/>
    <w:rsid w:val="000759A9"/>
    <w:rsid w:val="00080DA9"/>
    <w:rsid w:val="00081FE1"/>
    <w:rsid w:val="0008281B"/>
    <w:rsid w:val="000840C1"/>
    <w:rsid w:val="000843ED"/>
    <w:rsid w:val="00084D67"/>
    <w:rsid w:val="00085218"/>
    <w:rsid w:val="00085F06"/>
    <w:rsid w:val="00087A28"/>
    <w:rsid w:val="00091737"/>
    <w:rsid w:val="00092D31"/>
    <w:rsid w:val="0009469D"/>
    <w:rsid w:val="000952B0"/>
    <w:rsid w:val="0009560C"/>
    <w:rsid w:val="00096430"/>
    <w:rsid w:val="00096B2C"/>
    <w:rsid w:val="00097EA2"/>
    <w:rsid w:val="000A00C4"/>
    <w:rsid w:val="000A097E"/>
    <w:rsid w:val="000A2083"/>
    <w:rsid w:val="000A2A96"/>
    <w:rsid w:val="000A3CE1"/>
    <w:rsid w:val="000A5697"/>
    <w:rsid w:val="000A5B36"/>
    <w:rsid w:val="000B0731"/>
    <w:rsid w:val="000B0DAF"/>
    <w:rsid w:val="000B10E3"/>
    <w:rsid w:val="000B1E74"/>
    <w:rsid w:val="000B1EF9"/>
    <w:rsid w:val="000B369E"/>
    <w:rsid w:val="000B661B"/>
    <w:rsid w:val="000B6982"/>
    <w:rsid w:val="000C0D7E"/>
    <w:rsid w:val="000C3795"/>
    <w:rsid w:val="000C3A70"/>
    <w:rsid w:val="000C6E3A"/>
    <w:rsid w:val="000D0876"/>
    <w:rsid w:val="000D0C7D"/>
    <w:rsid w:val="000D1E29"/>
    <w:rsid w:val="000D2856"/>
    <w:rsid w:val="000D288A"/>
    <w:rsid w:val="000D2A86"/>
    <w:rsid w:val="000D303A"/>
    <w:rsid w:val="000D4299"/>
    <w:rsid w:val="000D7BBE"/>
    <w:rsid w:val="000E0F19"/>
    <w:rsid w:val="000E2478"/>
    <w:rsid w:val="000E294A"/>
    <w:rsid w:val="000E41B2"/>
    <w:rsid w:val="000E44DD"/>
    <w:rsid w:val="000E5170"/>
    <w:rsid w:val="000E697C"/>
    <w:rsid w:val="000E73DB"/>
    <w:rsid w:val="000F0F4E"/>
    <w:rsid w:val="000F1991"/>
    <w:rsid w:val="000F19F7"/>
    <w:rsid w:val="000F1B92"/>
    <w:rsid w:val="001006D4"/>
    <w:rsid w:val="00100C09"/>
    <w:rsid w:val="00102E19"/>
    <w:rsid w:val="00103397"/>
    <w:rsid w:val="0010493A"/>
    <w:rsid w:val="00104FBE"/>
    <w:rsid w:val="00105CAE"/>
    <w:rsid w:val="00110FC8"/>
    <w:rsid w:val="0011165A"/>
    <w:rsid w:val="00111AAF"/>
    <w:rsid w:val="001124DC"/>
    <w:rsid w:val="001162B8"/>
    <w:rsid w:val="001166C4"/>
    <w:rsid w:val="001214C8"/>
    <w:rsid w:val="001218B4"/>
    <w:rsid w:val="00123A86"/>
    <w:rsid w:val="001248C7"/>
    <w:rsid w:val="00126F10"/>
    <w:rsid w:val="00127077"/>
    <w:rsid w:val="0012769A"/>
    <w:rsid w:val="0012793B"/>
    <w:rsid w:val="00127A18"/>
    <w:rsid w:val="0013011F"/>
    <w:rsid w:val="00130504"/>
    <w:rsid w:val="00130EF2"/>
    <w:rsid w:val="00131DF2"/>
    <w:rsid w:val="00131F21"/>
    <w:rsid w:val="00132266"/>
    <w:rsid w:val="00132596"/>
    <w:rsid w:val="00133F6F"/>
    <w:rsid w:val="001401A0"/>
    <w:rsid w:val="00140ABD"/>
    <w:rsid w:val="001411D0"/>
    <w:rsid w:val="0014151B"/>
    <w:rsid w:val="001430A6"/>
    <w:rsid w:val="00143485"/>
    <w:rsid w:val="0014472C"/>
    <w:rsid w:val="001448E0"/>
    <w:rsid w:val="00145A34"/>
    <w:rsid w:val="00145DC3"/>
    <w:rsid w:val="00146154"/>
    <w:rsid w:val="001465AB"/>
    <w:rsid w:val="001468EE"/>
    <w:rsid w:val="00147E06"/>
    <w:rsid w:val="00150853"/>
    <w:rsid w:val="0015190C"/>
    <w:rsid w:val="00153AA7"/>
    <w:rsid w:val="00153C40"/>
    <w:rsid w:val="00156A90"/>
    <w:rsid w:val="00160CFC"/>
    <w:rsid w:val="00161730"/>
    <w:rsid w:val="00161B17"/>
    <w:rsid w:val="0016206F"/>
    <w:rsid w:val="00162E77"/>
    <w:rsid w:val="0016371F"/>
    <w:rsid w:val="00164AED"/>
    <w:rsid w:val="00166260"/>
    <w:rsid w:val="001666A4"/>
    <w:rsid w:val="00166A11"/>
    <w:rsid w:val="00166B28"/>
    <w:rsid w:val="00170DFE"/>
    <w:rsid w:val="00170EB8"/>
    <w:rsid w:val="0017304C"/>
    <w:rsid w:val="001740D0"/>
    <w:rsid w:val="00175140"/>
    <w:rsid w:val="00175988"/>
    <w:rsid w:val="001764DB"/>
    <w:rsid w:val="00177112"/>
    <w:rsid w:val="00177318"/>
    <w:rsid w:val="00177812"/>
    <w:rsid w:val="001778C6"/>
    <w:rsid w:val="00177A6A"/>
    <w:rsid w:val="00182A7A"/>
    <w:rsid w:val="00183A95"/>
    <w:rsid w:val="001841F6"/>
    <w:rsid w:val="001860C2"/>
    <w:rsid w:val="0018644C"/>
    <w:rsid w:val="00186C08"/>
    <w:rsid w:val="001900D5"/>
    <w:rsid w:val="0019058D"/>
    <w:rsid w:val="00192B64"/>
    <w:rsid w:val="001946F1"/>
    <w:rsid w:val="001949AF"/>
    <w:rsid w:val="00195AD8"/>
    <w:rsid w:val="00195E27"/>
    <w:rsid w:val="00196E9E"/>
    <w:rsid w:val="001A1ABC"/>
    <w:rsid w:val="001A296A"/>
    <w:rsid w:val="001A3FE5"/>
    <w:rsid w:val="001B0F6B"/>
    <w:rsid w:val="001B47E6"/>
    <w:rsid w:val="001B6381"/>
    <w:rsid w:val="001B64A8"/>
    <w:rsid w:val="001C0F64"/>
    <w:rsid w:val="001C17B0"/>
    <w:rsid w:val="001C3069"/>
    <w:rsid w:val="001C3E6B"/>
    <w:rsid w:val="001C480D"/>
    <w:rsid w:val="001C4AC4"/>
    <w:rsid w:val="001C4D1C"/>
    <w:rsid w:val="001C4D5C"/>
    <w:rsid w:val="001C504C"/>
    <w:rsid w:val="001D030E"/>
    <w:rsid w:val="001D13A2"/>
    <w:rsid w:val="001D1840"/>
    <w:rsid w:val="001D2048"/>
    <w:rsid w:val="001D46A8"/>
    <w:rsid w:val="001D5EB5"/>
    <w:rsid w:val="001D62C3"/>
    <w:rsid w:val="001D69E2"/>
    <w:rsid w:val="001D6DC3"/>
    <w:rsid w:val="001E1048"/>
    <w:rsid w:val="001E35E0"/>
    <w:rsid w:val="001E3A4B"/>
    <w:rsid w:val="001E3B15"/>
    <w:rsid w:val="001E428B"/>
    <w:rsid w:val="001E4454"/>
    <w:rsid w:val="001E469B"/>
    <w:rsid w:val="001E533E"/>
    <w:rsid w:val="001E59B4"/>
    <w:rsid w:val="001E6B88"/>
    <w:rsid w:val="001E7301"/>
    <w:rsid w:val="001E7529"/>
    <w:rsid w:val="001F0196"/>
    <w:rsid w:val="001F198F"/>
    <w:rsid w:val="001F19F2"/>
    <w:rsid w:val="001F1AE9"/>
    <w:rsid w:val="001F1B61"/>
    <w:rsid w:val="001F327F"/>
    <w:rsid w:val="001F344E"/>
    <w:rsid w:val="001F432D"/>
    <w:rsid w:val="001F4608"/>
    <w:rsid w:val="001F4ED5"/>
    <w:rsid w:val="001F64F4"/>
    <w:rsid w:val="002003A1"/>
    <w:rsid w:val="002008B9"/>
    <w:rsid w:val="00201364"/>
    <w:rsid w:val="0020275C"/>
    <w:rsid w:val="00202CB4"/>
    <w:rsid w:val="00202CF1"/>
    <w:rsid w:val="00202E70"/>
    <w:rsid w:val="0020517B"/>
    <w:rsid w:val="002051AA"/>
    <w:rsid w:val="00205B3A"/>
    <w:rsid w:val="00205FDB"/>
    <w:rsid w:val="00207446"/>
    <w:rsid w:val="0021141D"/>
    <w:rsid w:val="00211BCC"/>
    <w:rsid w:val="00215BF0"/>
    <w:rsid w:val="00215E2C"/>
    <w:rsid w:val="002160A3"/>
    <w:rsid w:val="00216683"/>
    <w:rsid w:val="00216DC4"/>
    <w:rsid w:val="00220046"/>
    <w:rsid w:val="0022071E"/>
    <w:rsid w:val="002212AA"/>
    <w:rsid w:val="00221CA6"/>
    <w:rsid w:val="00225BCA"/>
    <w:rsid w:val="002302EC"/>
    <w:rsid w:val="00230835"/>
    <w:rsid w:val="00231B1E"/>
    <w:rsid w:val="002320D6"/>
    <w:rsid w:val="00232A60"/>
    <w:rsid w:val="00232AAD"/>
    <w:rsid w:val="002336A6"/>
    <w:rsid w:val="00234E65"/>
    <w:rsid w:val="00235080"/>
    <w:rsid w:val="00235BD6"/>
    <w:rsid w:val="0024097D"/>
    <w:rsid w:val="0024177B"/>
    <w:rsid w:val="00241C2B"/>
    <w:rsid w:val="00242390"/>
    <w:rsid w:val="0024581B"/>
    <w:rsid w:val="0024658D"/>
    <w:rsid w:val="002466A5"/>
    <w:rsid w:val="0024792E"/>
    <w:rsid w:val="00250DDF"/>
    <w:rsid w:val="00250E16"/>
    <w:rsid w:val="00256427"/>
    <w:rsid w:val="00256BCB"/>
    <w:rsid w:val="00256E72"/>
    <w:rsid w:val="0026121E"/>
    <w:rsid w:val="00263BE4"/>
    <w:rsid w:val="00264352"/>
    <w:rsid w:val="002664C0"/>
    <w:rsid w:val="002664E7"/>
    <w:rsid w:val="00266509"/>
    <w:rsid w:val="0026681C"/>
    <w:rsid w:val="00266D6D"/>
    <w:rsid w:val="00267AA9"/>
    <w:rsid w:val="0027008D"/>
    <w:rsid w:val="00272443"/>
    <w:rsid w:val="002732BA"/>
    <w:rsid w:val="00273356"/>
    <w:rsid w:val="0027418C"/>
    <w:rsid w:val="00276764"/>
    <w:rsid w:val="0027678C"/>
    <w:rsid w:val="00276932"/>
    <w:rsid w:val="00280F42"/>
    <w:rsid w:val="00281D9D"/>
    <w:rsid w:val="002831C3"/>
    <w:rsid w:val="00284024"/>
    <w:rsid w:val="00284062"/>
    <w:rsid w:val="002846FB"/>
    <w:rsid w:val="00285065"/>
    <w:rsid w:val="00286086"/>
    <w:rsid w:val="002917C0"/>
    <w:rsid w:val="0029212D"/>
    <w:rsid w:val="00292C02"/>
    <w:rsid w:val="00293AEE"/>
    <w:rsid w:val="00295AEA"/>
    <w:rsid w:val="002960D3"/>
    <w:rsid w:val="00296355"/>
    <w:rsid w:val="002A0FAA"/>
    <w:rsid w:val="002A159E"/>
    <w:rsid w:val="002A16C1"/>
    <w:rsid w:val="002A20A0"/>
    <w:rsid w:val="002A2EE7"/>
    <w:rsid w:val="002A6FE0"/>
    <w:rsid w:val="002B07AA"/>
    <w:rsid w:val="002B184E"/>
    <w:rsid w:val="002B21F3"/>
    <w:rsid w:val="002B3FDE"/>
    <w:rsid w:val="002C05AA"/>
    <w:rsid w:val="002C1553"/>
    <w:rsid w:val="002C4248"/>
    <w:rsid w:val="002C4E00"/>
    <w:rsid w:val="002C641F"/>
    <w:rsid w:val="002D25A3"/>
    <w:rsid w:val="002D2AAF"/>
    <w:rsid w:val="002D40A6"/>
    <w:rsid w:val="002D5DBC"/>
    <w:rsid w:val="002D6BE8"/>
    <w:rsid w:val="002D722C"/>
    <w:rsid w:val="002E1F73"/>
    <w:rsid w:val="002E2291"/>
    <w:rsid w:val="002E3099"/>
    <w:rsid w:val="002E5EBF"/>
    <w:rsid w:val="002E6980"/>
    <w:rsid w:val="002F1EA6"/>
    <w:rsid w:val="002F1F1D"/>
    <w:rsid w:val="002F24A5"/>
    <w:rsid w:val="002F3161"/>
    <w:rsid w:val="002F379B"/>
    <w:rsid w:val="002F3B8A"/>
    <w:rsid w:val="002F4018"/>
    <w:rsid w:val="002F4698"/>
    <w:rsid w:val="002F481D"/>
    <w:rsid w:val="002F5B29"/>
    <w:rsid w:val="002F7262"/>
    <w:rsid w:val="0030069A"/>
    <w:rsid w:val="00300981"/>
    <w:rsid w:val="003018F3"/>
    <w:rsid w:val="003028BF"/>
    <w:rsid w:val="003029C8"/>
    <w:rsid w:val="003038CB"/>
    <w:rsid w:val="00304796"/>
    <w:rsid w:val="0030479F"/>
    <w:rsid w:val="00310CCF"/>
    <w:rsid w:val="003111F0"/>
    <w:rsid w:val="00311E51"/>
    <w:rsid w:val="00311F59"/>
    <w:rsid w:val="003201C2"/>
    <w:rsid w:val="00320793"/>
    <w:rsid w:val="00320C74"/>
    <w:rsid w:val="0032230D"/>
    <w:rsid w:val="00322808"/>
    <w:rsid w:val="0032341B"/>
    <w:rsid w:val="00323C80"/>
    <w:rsid w:val="003240C0"/>
    <w:rsid w:val="00325818"/>
    <w:rsid w:val="003261F9"/>
    <w:rsid w:val="00327EB1"/>
    <w:rsid w:val="0033140A"/>
    <w:rsid w:val="003339C0"/>
    <w:rsid w:val="00335593"/>
    <w:rsid w:val="00335796"/>
    <w:rsid w:val="00335AD3"/>
    <w:rsid w:val="00336468"/>
    <w:rsid w:val="0033675A"/>
    <w:rsid w:val="00336DE4"/>
    <w:rsid w:val="00337000"/>
    <w:rsid w:val="003372B7"/>
    <w:rsid w:val="00343BF5"/>
    <w:rsid w:val="00344432"/>
    <w:rsid w:val="003445F1"/>
    <w:rsid w:val="00345770"/>
    <w:rsid w:val="00346412"/>
    <w:rsid w:val="0034667D"/>
    <w:rsid w:val="00346D9E"/>
    <w:rsid w:val="00351BAC"/>
    <w:rsid w:val="00351CA5"/>
    <w:rsid w:val="0035240A"/>
    <w:rsid w:val="00352B76"/>
    <w:rsid w:val="003538ED"/>
    <w:rsid w:val="00354034"/>
    <w:rsid w:val="003545B7"/>
    <w:rsid w:val="00357E4D"/>
    <w:rsid w:val="003603E0"/>
    <w:rsid w:val="003611C9"/>
    <w:rsid w:val="003612D6"/>
    <w:rsid w:val="00363C00"/>
    <w:rsid w:val="00364300"/>
    <w:rsid w:val="0036436E"/>
    <w:rsid w:val="00364817"/>
    <w:rsid w:val="00366677"/>
    <w:rsid w:val="00366F0F"/>
    <w:rsid w:val="003718EB"/>
    <w:rsid w:val="00373482"/>
    <w:rsid w:val="00373493"/>
    <w:rsid w:val="00374B9A"/>
    <w:rsid w:val="00374CDE"/>
    <w:rsid w:val="0037665B"/>
    <w:rsid w:val="00376AF4"/>
    <w:rsid w:val="00377EFD"/>
    <w:rsid w:val="0038008F"/>
    <w:rsid w:val="003805EA"/>
    <w:rsid w:val="00380A98"/>
    <w:rsid w:val="00381512"/>
    <w:rsid w:val="00381EDD"/>
    <w:rsid w:val="0038202A"/>
    <w:rsid w:val="003823EB"/>
    <w:rsid w:val="00382634"/>
    <w:rsid w:val="00383BB0"/>
    <w:rsid w:val="00385B7A"/>
    <w:rsid w:val="00390071"/>
    <w:rsid w:val="003905F1"/>
    <w:rsid w:val="00390935"/>
    <w:rsid w:val="00390FFD"/>
    <w:rsid w:val="00393436"/>
    <w:rsid w:val="003935D3"/>
    <w:rsid w:val="0039374F"/>
    <w:rsid w:val="00396AA3"/>
    <w:rsid w:val="003A0139"/>
    <w:rsid w:val="003A0A15"/>
    <w:rsid w:val="003A0D47"/>
    <w:rsid w:val="003A151A"/>
    <w:rsid w:val="003A1C75"/>
    <w:rsid w:val="003A2580"/>
    <w:rsid w:val="003A2612"/>
    <w:rsid w:val="003A5136"/>
    <w:rsid w:val="003A5E79"/>
    <w:rsid w:val="003A63D8"/>
    <w:rsid w:val="003A6C38"/>
    <w:rsid w:val="003A6D44"/>
    <w:rsid w:val="003A7C5E"/>
    <w:rsid w:val="003B0237"/>
    <w:rsid w:val="003B0B7C"/>
    <w:rsid w:val="003B31BA"/>
    <w:rsid w:val="003B33D8"/>
    <w:rsid w:val="003B527E"/>
    <w:rsid w:val="003B52DB"/>
    <w:rsid w:val="003B63D1"/>
    <w:rsid w:val="003B67C4"/>
    <w:rsid w:val="003B7CC4"/>
    <w:rsid w:val="003C0521"/>
    <w:rsid w:val="003C1B51"/>
    <w:rsid w:val="003C1BBA"/>
    <w:rsid w:val="003C3D59"/>
    <w:rsid w:val="003C45F5"/>
    <w:rsid w:val="003C4968"/>
    <w:rsid w:val="003C4CD4"/>
    <w:rsid w:val="003C5E8C"/>
    <w:rsid w:val="003C76DB"/>
    <w:rsid w:val="003C7C8C"/>
    <w:rsid w:val="003D0491"/>
    <w:rsid w:val="003D08F4"/>
    <w:rsid w:val="003D112E"/>
    <w:rsid w:val="003D152A"/>
    <w:rsid w:val="003D168A"/>
    <w:rsid w:val="003D17CF"/>
    <w:rsid w:val="003D1DB1"/>
    <w:rsid w:val="003D3F89"/>
    <w:rsid w:val="003D455C"/>
    <w:rsid w:val="003D46A2"/>
    <w:rsid w:val="003D47EA"/>
    <w:rsid w:val="003D4A61"/>
    <w:rsid w:val="003D5110"/>
    <w:rsid w:val="003D5C29"/>
    <w:rsid w:val="003D795B"/>
    <w:rsid w:val="003E30A1"/>
    <w:rsid w:val="003E4D83"/>
    <w:rsid w:val="003E5439"/>
    <w:rsid w:val="003E6048"/>
    <w:rsid w:val="003E713D"/>
    <w:rsid w:val="003F012C"/>
    <w:rsid w:val="003F04D4"/>
    <w:rsid w:val="003F0692"/>
    <w:rsid w:val="003F1501"/>
    <w:rsid w:val="003F2F3E"/>
    <w:rsid w:val="003F34C9"/>
    <w:rsid w:val="003F6C70"/>
    <w:rsid w:val="003F7593"/>
    <w:rsid w:val="00402391"/>
    <w:rsid w:val="00402E25"/>
    <w:rsid w:val="00402FB3"/>
    <w:rsid w:val="004044B3"/>
    <w:rsid w:val="00407C48"/>
    <w:rsid w:val="0041146E"/>
    <w:rsid w:val="00411B4C"/>
    <w:rsid w:val="00411F52"/>
    <w:rsid w:val="004131E6"/>
    <w:rsid w:val="00413BFD"/>
    <w:rsid w:val="00413CB2"/>
    <w:rsid w:val="00414E47"/>
    <w:rsid w:val="00417064"/>
    <w:rsid w:val="0042010E"/>
    <w:rsid w:val="004208F9"/>
    <w:rsid w:val="0042110D"/>
    <w:rsid w:val="00423A97"/>
    <w:rsid w:val="00423B98"/>
    <w:rsid w:val="004303FB"/>
    <w:rsid w:val="004309FA"/>
    <w:rsid w:val="004314D3"/>
    <w:rsid w:val="004315FF"/>
    <w:rsid w:val="00431D1A"/>
    <w:rsid w:val="00433D0E"/>
    <w:rsid w:val="00433F4F"/>
    <w:rsid w:val="004348C9"/>
    <w:rsid w:val="00434C61"/>
    <w:rsid w:val="00435589"/>
    <w:rsid w:val="004357D5"/>
    <w:rsid w:val="004359F8"/>
    <w:rsid w:val="00436242"/>
    <w:rsid w:val="00436E3F"/>
    <w:rsid w:val="00437AFC"/>
    <w:rsid w:val="0044021B"/>
    <w:rsid w:val="00440FE1"/>
    <w:rsid w:val="00441A69"/>
    <w:rsid w:val="00442584"/>
    <w:rsid w:val="0044291B"/>
    <w:rsid w:val="00442CB0"/>
    <w:rsid w:val="00443761"/>
    <w:rsid w:val="00443863"/>
    <w:rsid w:val="004440C4"/>
    <w:rsid w:val="004443B5"/>
    <w:rsid w:val="0044664D"/>
    <w:rsid w:val="00451156"/>
    <w:rsid w:val="00451181"/>
    <w:rsid w:val="00451507"/>
    <w:rsid w:val="004516F5"/>
    <w:rsid w:val="00451945"/>
    <w:rsid w:val="00451D7D"/>
    <w:rsid w:val="00452E35"/>
    <w:rsid w:val="004552C8"/>
    <w:rsid w:val="00455435"/>
    <w:rsid w:val="004579C2"/>
    <w:rsid w:val="00460773"/>
    <w:rsid w:val="00460E6E"/>
    <w:rsid w:val="0046200B"/>
    <w:rsid w:val="004620BE"/>
    <w:rsid w:val="0046364C"/>
    <w:rsid w:val="00463B78"/>
    <w:rsid w:val="00464611"/>
    <w:rsid w:val="0046491B"/>
    <w:rsid w:val="00464B19"/>
    <w:rsid w:val="00467396"/>
    <w:rsid w:val="00472401"/>
    <w:rsid w:val="00474344"/>
    <w:rsid w:val="004750CC"/>
    <w:rsid w:val="00476128"/>
    <w:rsid w:val="00476A55"/>
    <w:rsid w:val="00477514"/>
    <w:rsid w:val="004820B6"/>
    <w:rsid w:val="00483927"/>
    <w:rsid w:val="004840BD"/>
    <w:rsid w:val="0048414D"/>
    <w:rsid w:val="004848A3"/>
    <w:rsid w:val="00487CCB"/>
    <w:rsid w:val="00491E5C"/>
    <w:rsid w:val="0049218C"/>
    <w:rsid w:val="00492BC3"/>
    <w:rsid w:val="004932FE"/>
    <w:rsid w:val="00493C97"/>
    <w:rsid w:val="00494324"/>
    <w:rsid w:val="00494666"/>
    <w:rsid w:val="004975BE"/>
    <w:rsid w:val="004976E0"/>
    <w:rsid w:val="004979C5"/>
    <w:rsid w:val="004A0044"/>
    <w:rsid w:val="004A0D9A"/>
    <w:rsid w:val="004A1159"/>
    <w:rsid w:val="004A4A37"/>
    <w:rsid w:val="004A584D"/>
    <w:rsid w:val="004A65B4"/>
    <w:rsid w:val="004A7742"/>
    <w:rsid w:val="004B11E2"/>
    <w:rsid w:val="004B3187"/>
    <w:rsid w:val="004B32D7"/>
    <w:rsid w:val="004B3B20"/>
    <w:rsid w:val="004B4533"/>
    <w:rsid w:val="004B4646"/>
    <w:rsid w:val="004B4DF5"/>
    <w:rsid w:val="004B512D"/>
    <w:rsid w:val="004B569C"/>
    <w:rsid w:val="004B6D20"/>
    <w:rsid w:val="004B7B7E"/>
    <w:rsid w:val="004C00FC"/>
    <w:rsid w:val="004C0FBD"/>
    <w:rsid w:val="004C21D0"/>
    <w:rsid w:val="004C2D04"/>
    <w:rsid w:val="004C42BD"/>
    <w:rsid w:val="004C42D1"/>
    <w:rsid w:val="004C4341"/>
    <w:rsid w:val="004C4476"/>
    <w:rsid w:val="004C64A6"/>
    <w:rsid w:val="004D0050"/>
    <w:rsid w:val="004D0810"/>
    <w:rsid w:val="004D1014"/>
    <w:rsid w:val="004D27C8"/>
    <w:rsid w:val="004D489A"/>
    <w:rsid w:val="004D4CA1"/>
    <w:rsid w:val="004D555A"/>
    <w:rsid w:val="004D7A4B"/>
    <w:rsid w:val="004E20AD"/>
    <w:rsid w:val="004E2D27"/>
    <w:rsid w:val="004E6160"/>
    <w:rsid w:val="004E7BD4"/>
    <w:rsid w:val="004F087D"/>
    <w:rsid w:val="004F0C32"/>
    <w:rsid w:val="004F4723"/>
    <w:rsid w:val="004F5DDA"/>
    <w:rsid w:val="004F7328"/>
    <w:rsid w:val="00500151"/>
    <w:rsid w:val="00500157"/>
    <w:rsid w:val="005002E9"/>
    <w:rsid w:val="00501537"/>
    <w:rsid w:val="00501F53"/>
    <w:rsid w:val="00502525"/>
    <w:rsid w:val="00503825"/>
    <w:rsid w:val="00504207"/>
    <w:rsid w:val="00505C7B"/>
    <w:rsid w:val="00505E98"/>
    <w:rsid w:val="005076FF"/>
    <w:rsid w:val="00511A39"/>
    <w:rsid w:val="00511F15"/>
    <w:rsid w:val="00512184"/>
    <w:rsid w:val="00512758"/>
    <w:rsid w:val="005164FA"/>
    <w:rsid w:val="0051680F"/>
    <w:rsid w:val="005178B7"/>
    <w:rsid w:val="00517CF1"/>
    <w:rsid w:val="00520085"/>
    <w:rsid w:val="005203C1"/>
    <w:rsid w:val="0052215A"/>
    <w:rsid w:val="00523D3C"/>
    <w:rsid w:val="00523DDB"/>
    <w:rsid w:val="00523E15"/>
    <w:rsid w:val="00523F7A"/>
    <w:rsid w:val="00523F9E"/>
    <w:rsid w:val="00530422"/>
    <w:rsid w:val="005318A5"/>
    <w:rsid w:val="0053193A"/>
    <w:rsid w:val="00531B99"/>
    <w:rsid w:val="00533641"/>
    <w:rsid w:val="005337BD"/>
    <w:rsid w:val="00534B96"/>
    <w:rsid w:val="005367B8"/>
    <w:rsid w:val="00537448"/>
    <w:rsid w:val="00537686"/>
    <w:rsid w:val="0053781D"/>
    <w:rsid w:val="00540056"/>
    <w:rsid w:val="00540509"/>
    <w:rsid w:val="00540677"/>
    <w:rsid w:val="00540F61"/>
    <w:rsid w:val="00541594"/>
    <w:rsid w:val="005418B3"/>
    <w:rsid w:val="00546AB3"/>
    <w:rsid w:val="00546F6B"/>
    <w:rsid w:val="00547182"/>
    <w:rsid w:val="00550F09"/>
    <w:rsid w:val="00551A71"/>
    <w:rsid w:val="00551D6B"/>
    <w:rsid w:val="00552590"/>
    <w:rsid w:val="00552703"/>
    <w:rsid w:val="00556097"/>
    <w:rsid w:val="005560F9"/>
    <w:rsid w:val="00556700"/>
    <w:rsid w:val="0056036B"/>
    <w:rsid w:val="0056101B"/>
    <w:rsid w:val="005628FC"/>
    <w:rsid w:val="00562E33"/>
    <w:rsid w:val="005638ED"/>
    <w:rsid w:val="0056508B"/>
    <w:rsid w:val="00567904"/>
    <w:rsid w:val="00567E64"/>
    <w:rsid w:val="0057085D"/>
    <w:rsid w:val="00572900"/>
    <w:rsid w:val="005744EC"/>
    <w:rsid w:val="00574A7B"/>
    <w:rsid w:val="00574ABE"/>
    <w:rsid w:val="00575289"/>
    <w:rsid w:val="00576017"/>
    <w:rsid w:val="00580026"/>
    <w:rsid w:val="00580AB8"/>
    <w:rsid w:val="00580E20"/>
    <w:rsid w:val="00580F06"/>
    <w:rsid w:val="005814FE"/>
    <w:rsid w:val="00581829"/>
    <w:rsid w:val="00581F5E"/>
    <w:rsid w:val="005821C9"/>
    <w:rsid w:val="00582C4E"/>
    <w:rsid w:val="00583931"/>
    <w:rsid w:val="005842FA"/>
    <w:rsid w:val="00585346"/>
    <w:rsid w:val="00585594"/>
    <w:rsid w:val="005855F5"/>
    <w:rsid w:val="0058622E"/>
    <w:rsid w:val="00587076"/>
    <w:rsid w:val="00590519"/>
    <w:rsid w:val="00590B8B"/>
    <w:rsid w:val="0059469E"/>
    <w:rsid w:val="0059577C"/>
    <w:rsid w:val="00595AE5"/>
    <w:rsid w:val="005A0F15"/>
    <w:rsid w:val="005A1E27"/>
    <w:rsid w:val="005A4032"/>
    <w:rsid w:val="005A5766"/>
    <w:rsid w:val="005A6894"/>
    <w:rsid w:val="005A6BE5"/>
    <w:rsid w:val="005A6C9C"/>
    <w:rsid w:val="005A7D9E"/>
    <w:rsid w:val="005B0AFF"/>
    <w:rsid w:val="005B17CF"/>
    <w:rsid w:val="005B29B9"/>
    <w:rsid w:val="005B50C9"/>
    <w:rsid w:val="005B5250"/>
    <w:rsid w:val="005B5EC0"/>
    <w:rsid w:val="005B6724"/>
    <w:rsid w:val="005B699B"/>
    <w:rsid w:val="005B72F0"/>
    <w:rsid w:val="005C457D"/>
    <w:rsid w:val="005C4FED"/>
    <w:rsid w:val="005C5733"/>
    <w:rsid w:val="005C68B7"/>
    <w:rsid w:val="005D00DB"/>
    <w:rsid w:val="005D0E28"/>
    <w:rsid w:val="005D1375"/>
    <w:rsid w:val="005D1A84"/>
    <w:rsid w:val="005D2B71"/>
    <w:rsid w:val="005D3538"/>
    <w:rsid w:val="005D3557"/>
    <w:rsid w:val="005D3AED"/>
    <w:rsid w:val="005D4735"/>
    <w:rsid w:val="005D536B"/>
    <w:rsid w:val="005D554F"/>
    <w:rsid w:val="005D63A8"/>
    <w:rsid w:val="005D737F"/>
    <w:rsid w:val="005D768C"/>
    <w:rsid w:val="005D7C3A"/>
    <w:rsid w:val="005E0257"/>
    <w:rsid w:val="005E69D9"/>
    <w:rsid w:val="005F1561"/>
    <w:rsid w:val="005F2BD8"/>
    <w:rsid w:val="00601991"/>
    <w:rsid w:val="006022AB"/>
    <w:rsid w:val="0060316D"/>
    <w:rsid w:val="00604349"/>
    <w:rsid w:val="0060688F"/>
    <w:rsid w:val="00606C0A"/>
    <w:rsid w:val="0061170C"/>
    <w:rsid w:val="00612046"/>
    <w:rsid w:val="00612A08"/>
    <w:rsid w:val="006135DC"/>
    <w:rsid w:val="006138A0"/>
    <w:rsid w:val="0061446C"/>
    <w:rsid w:val="00614E4E"/>
    <w:rsid w:val="00616990"/>
    <w:rsid w:val="00616BBB"/>
    <w:rsid w:val="00617AE6"/>
    <w:rsid w:val="00621B1B"/>
    <w:rsid w:val="00621E6A"/>
    <w:rsid w:val="00622000"/>
    <w:rsid w:val="00622ADD"/>
    <w:rsid w:val="00622B9D"/>
    <w:rsid w:val="00622F93"/>
    <w:rsid w:val="00623593"/>
    <w:rsid w:val="00623FD2"/>
    <w:rsid w:val="0062404D"/>
    <w:rsid w:val="00625488"/>
    <w:rsid w:val="006255E5"/>
    <w:rsid w:val="006275D3"/>
    <w:rsid w:val="00631ABA"/>
    <w:rsid w:val="00632641"/>
    <w:rsid w:val="006340A8"/>
    <w:rsid w:val="006348A3"/>
    <w:rsid w:val="00634FC9"/>
    <w:rsid w:val="00635884"/>
    <w:rsid w:val="00636A88"/>
    <w:rsid w:val="00636BE8"/>
    <w:rsid w:val="006412CE"/>
    <w:rsid w:val="0064156D"/>
    <w:rsid w:val="006433AE"/>
    <w:rsid w:val="00643909"/>
    <w:rsid w:val="00643CC7"/>
    <w:rsid w:val="00643D12"/>
    <w:rsid w:val="00644109"/>
    <w:rsid w:val="00644151"/>
    <w:rsid w:val="0064499B"/>
    <w:rsid w:val="00644CEA"/>
    <w:rsid w:val="0064721A"/>
    <w:rsid w:val="00647303"/>
    <w:rsid w:val="00647365"/>
    <w:rsid w:val="00651AF4"/>
    <w:rsid w:val="00653309"/>
    <w:rsid w:val="00654331"/>
    <w:rsid w:val="00654CE0"/>
    <w:rsid w:val="00656DA2"/>
    <w:rsid w:val="00657308"/>
    <w:rsid w:val="00657A0A"/>
    <w:rsid w:val="00660900"/>
    <w:rsid w:val="00662938"/>
    <w:rsid w:val="006639A5"/>
    <w:rsid w:val="00667115"/>
    <w:rsid w:val="006678FB"/>
    <w:rsid w:val="00667D8E"/>
    <w:rsid w:val="00671048"/>
    <w:rsid w:val="0067220B"/>
    <w:rsid w:val="0067350E"/>
    <w:rsid w:val="00674116"/>
    <w:rsid w:val="00675809"/>
    <w:rsid w:val="00677268"/>
    <w:rsid w:val="006811A5"/>
    <w:rsid w:val="00681581"/>
    <w:rsid w:val="00681BAB"/>
    <w:rsid w:val="00681E74"/>
    <w:rsid w:val="0068328E"/>
    <w:rsid w:val="006837E1"/>
    <w:rsid w:val="00683A65"/>
    <w:rsid w:val="006841F8"/>
    <w:rsid w:val="00684C66"/>
    <w:rsid w:val="00685419"/>
    <w:rsid w:val="0068630F"/>
    <w:rsid w:val="00686B8D"/>
    <w:rsid w:val="0069007A"/>
    <w:rsid w:val="00691EAA"/>
    <w:rsid w:val="00692B72"/>
    <w:rsid w:val="00692EF0"/>
    <w:rsid w:val="0069513F"/>
    <w:rsid w:val="00695869"/>
    <w:rsid w:val="00697EB7"/>
    <w:rsid w:val="00697F43"/>
    <w:rsid w:val="006A1566"/>
    <w:rsid w:val="006A2D02"/>
    <w:rsid w:val="006A35B6"/>
    <w:rsid w:val="006A3CA8"/>
    <w:rsid w:val="006A64D5"/>
    <w:rsid w:val="006A780B"/>
    <w:rsid w:val="006A781B"/>
    <w:rsid w:val="006A7D0D"/>
    <w:rsid w:val="006B17DA"/>
    <w:rsid w:val="006B24C4"/>
    <w:rsid w:val="006B5313"/>
    <w:rsid w:val="006B5495"/>
    <w:rsid w:val="006B6FB9"/>
    <w:rsid w:val="006B7CCF"/>
    <w:rsid w:val="006C010C"/>
    <w:rsid w:val="006C1707"/>
    <w:rsid w:val="006C3425"/>
    <w:rsid w:val="006C66BF"/>
    <w:rsid w:val="006C6F3C"/>
    <w:rsid w:val="006D14D8"/>
    <w:rsid w:val="006D1665"/>
    <w:rsid w:val="006D3722"/>
    <w:rsid w:val="006D3F38"/>
    <w:rsid w:val="006D50C1"/>
    <w:rsid w:val="006D54B4"/>
    <w:rsid w:val="006D5E2D"/>
    <w:rsid w:val="006D62E0"/>
    <w:rsid w:val="006D7068"/>
    <w:rsid w:val="006D7B75"/>
    <w:rsid w:val="006D7C8B"/>
    <w:rsid w:val="006D7E36"/>
    <w:rsid w:val="006E21AC"/>
    <w:rsid w:val="006E29ED"/>
    <w:rsid w:val="006E386D"/>
    <w:rsid w:val="006E3C34"/>
    <w:rsid w:val="006E4DE9"/>
    <w:rsid w:val="006E5640"/>
    <w:rsid w:val="006E75BF"/>
    <w:rsid w:val="006F23A2"/>
    <w:rsid w:val="006F3A4C"/>
    <w:rsid w:val="006F59B3"/>
    <w:rsid w:val="006F5A2A"/>
    <w:rsid w:val="006F7054"/>
    <w:rsid w:val="006F7DF5"/>
    <w:rsid w:val="007008D5"/>
    <w:rsid w:val="0070150E"/>
    <w:rsid w:val="00702E7A"/>
    <w:rsid w:val="00703AC7"/>
    <w:rsid w:val="00703B49"/>
    <w:rsid w:val="007041A7"/>
    <w:rsid w:val="00704C20"/>
    <w:rsid w:val="00704DD4"/>
    <w:rsid w:val="007055F5"/>
    <w:rsid w:val="0070608F"/>
    <w:rsid w:val="007118A9"/>
    <w:rsid w:val="007139B8"/>
    <w:rsid w:val="00715EDF"/>
    <w:rsid w:val="00716C6A"/>
    <w:rsid w:val="007214F1"/>
    <w:rsid w:val="00722635"/>
    <w:rsid w:val="0072267C"/>
    <w:rsid w:val="00723D56"/>
    <w:rsid w:val="0072417E"/>
    <w:rsid w:val="007253DA"/>
    <w:rsid w:val="00727839"/>
    <w:rsid w:val="00730F40"/>
    <w:rsid w:val="00731A46"/>
    <w:rsid w:val="00731EC9"/>
    <w:rsid w:val="007325CF"/>
    <w:rsid w:val="00733081"/>
    <w:rsid w:val="00733833"/>
    <w:rsid w:val="00734263"/>
    <w:rsid w:val="00734A88"/>
    <w:rsid w:val="0073514B"/>
    <w:rsid w:val="00736621"/>
    <w:rsid w:val="0074055C"/>
    <w:rsid w:val="0074154C"/>
    <w:rsid w:val="00741953"/>
    <w:rsid w:val="00743291"/>
    <w:rsid w:val="007438D1"/>
    <w:rsid w:val="00743BF2"/>
    <w:rsid w:val="00744D2D"/>
    <w:rsid w:val="00746A91"/>
    <w:rsid w:val="00747918"/>
    <w:rsid w:val="007518B8"/>
    <w:rsid w:val="00751C49"/>
    <w:rsid w:val="007526C5"/>
    <w:rsid w:val="00752E2C"/>
    <w:rsid w:val="00753C46"/>
    <w:rsid w:val="00754E06"/>
    <w:rsid w:val="00755105"/>
    <w:rsid w:val="00755EF9"/>
    <w:rsid w:val="00760249"/>
    <w:rsid w:val="0076117B"/>
    <w:rsid w:val="007630CD"/>
    <w:rsid w:val="00763603"/>
    <w:rsid w:val="00763F68"/>
    <w:rsid w:val="0076572A"/>
    <w:rsid w:val="007657C5"/>
    <w:rsid w:val="00765D4E"/>
    <w:rsid w:val="007672F5"/>
    <w:rsid w:val="00767A4E"/>
    <w:rsid w:val="00767BF2"/>
    <w:rsid w:val="0077051D"/>
    <w:rsid w:val="0077169F"/>
    <w:rsid w:val="00773F7F"/>
    <w:rsid w:val="007741F9"/>
    <w:rsid w:val="0077457C"/>
    <w:rsid w:val="0077463E"/>
    <w:rsid w:val="00774DE7"/>
    <w:rsid w:val="00775105"/>
    <w:rsid w:val="0077675B"/>
    <w:rsid w:val="00776B0F"/>
    <w:rsid w:val="0078107C"/>
    <w:rsid w:val="00781775"/>
    <w:rsid w:val="007835D2"/>
    <w:rsid w:val="00783A5D"/>
    <w:rsid w:val="00784143"/>
    <w:rsid w:val="00786C25"/>
    <w:rsid w:val="007906B9"/>
    <w:rsid w:val="00790D5A"/>
    <w:rsid w:val="00790D8D"/>
    <w:rsid w:val="007910D9"/>
    <w:rsid w:val="00791676"/>
    <w:rsid w:val="00792068"/>
    <w:rsid w:val="007923AC"/>
    <w:rsid w:val="007936D8"/>
    <w:rsid w:val="00794342"/>
    <w:rsid w:val="00795B30"/>
    <w:rsid w:val="00795F28"/>
    <w:rsid w:val="00796F53"/>
    <w:rsid w:val="007A0B49"/>
    <w:rsid w:val="007A26A6"/>
    <w:rsid w:val="007A2D8C"/>
    <w:rsid w:val="007A3E6F"/>
    <w:rsid w:val="007A43DD"/>
    <w:rsid w:val="007A5B7D"/>
    <w:rsid w:val="007A5CCF"/>
    <w:rsid w:val="007A5DE2"/>
    <w:rsid w:val="007B010E"/>
    <w:rsid w:val="007B12A1"/>
    <w:rsid w:val="007B1597"/>
    <w:rsid w:val="007B1D37"/>
    <w:rsid w:val="007B29EC"/>
    <w:rsid w:val="007B495D"/>
    <w:rsid w:val="007B58FC"/>
    <w:rsid w:val="007B604D"/>
    <w:rsid w:val="007B725F"/>
    <w:rsid w:val="007C2C25"/>
    <w:rsid w:val="007C351D"/>
    <w:rsid w:val="007C41AF"/>
    <w:rsid w:val="007C4404"/>
    <w:rsid w:val="007C495E"/>
    <w:rsid w:val="007C5098"/>
    <w:rsid w:val="007C59F6"/>
    <w:rsid w:val="007C6939"/>
    <w:rsid w:val="007C6E82"/>
    <w:rsid w:val="007C7B41"/>
    <w:rsid w:val="007D10C8"/>
    <w:rsid w:val="007D1100"/>
    <w:rsid w:val="007D111B"/>
    <w:rsid w:val="007D1BE1"/>
    <w:rsid w:val="007D5867"/>
    <w:rsid w:val="007D5A85"/>
    <w:rsid w:val="007D6218"/>
    <w:rsid w:val="007E0305"/>
    <w:rsid w:val="007E0BF9"/>
    <w:rsid w:val="007E1837"/>
    <w:rsid w:val="007E1FE5"/>
    <w:rsid w:val="007E30FE"/>
    <w:rsid w:val="007E31C6"/>
    <w:rsid w:val="007E5EB4"/>
    <w:rsid w:val="007E5FCE"/>
    <w:rsid w:val="007E65CD"/>
    <w:rsid w:val="007E712B"/>
    <w:rsid w:val="007E7924"/>
    <w:rsid w:val="007F2B60"/>
    <w:rsid w:val="007F31EA"/>
    <w:rsid w:val="007F452C"/>
    <w:rsid w:val="007F4D5E"/>
    <w:rsid w:val="007F5DF9"/>
    <w:rsid w:val="008023F5"/>
    <w:rsid w:val="008026CC"/>
    <w:rsid w:val="008034C3"/>
    <w:rsid w:val="00803658"/>
    <w:rsid w:val="00804301"/>
    <w:rsid w:val="00807DA5"/>
    <w:rsid w:val="00814144"/>
    <w:rsid w:val="0081433F"/>
    <w:rsid w:val="00815076"/>
    <w:rsid w:val="00816A77"/>
    <w:rsid w:val="00816CC7"/>
    <w:rsid w:val="00816DAE"/>
    <w:rsid w:val="0081724E"/>
    <w:rsid w:val="00817548"/>
    <w:rsid w:val="008179F9"/>
    <w:rsid w:val="00817E38"/>
    <w:rsid w:val="0082153F"/>
    <w:rsid w:val="00821955"/>
    <w:rsid w:val="00821D80"/>
    <w:rsid w:val="00824732"/>
    <w:rsid w:val="00827787"/>
    <w:rsid w:val="008277E9"/>
    <w:rsid w:val="008305CB"/>
    <w:rsid w:val="0083079C"/>
    <w:rsid w:val="00831FF2"/>
    <w:rsid w:val="00832488"/>
    <w:rsid w:val="00832502"/>
    <w:rsid w:val="00834B81"/>
    <w:rsid w:val="0083760E"/>
    <w:rsid w:val="00837F37"/>
    <w:rsid w:val="00841603"/>
    <w:rsid w:val="008444B4"/>
    <w:rsid w:val="00845F9C"/>
    <w:rsid w:val="00847EA5"/>
    <w:rsid w:val="00850EB4"/>
    <w:rsid w:val="008536EE"/>
    <w:rsid w:val="00855564"/>
    <w:rsid w:val="00857067"/>
    <w:rsid w:val="0085721B"/>
    <w:rsid w:val="00857FBC"/>
    <w:rsid w:val="00860EDE"/>
    <w:rsid w:val="00861D47"/>
    <w:rsid w:val="00862FFA"/>
    <w:rsid w:val="00865296"/>
    <w:rsid w:val="0086598E"/>
    <w:rsid w:val="00866C9E"/>
    <w:rsid w:val="0086756F"/>
    <w:rsid w:val="00867FC9"/>
    <w:rsid w:val="008703A6"/>
    <w:rsid w:val="0087151D"/>
    <w:rsid w:val="00871849"/>
    <w:rsid w:val="00872D60"/>
    <w:rsid w:val="00874AD1"/>
    <w:rsid w:val="00874B99"/>
    <w:rsid w:val="00875975"/>
    <w:rsid w:val="00877E87"/>
    <w:rsid w:val="008815C9"/>
    <w:rsid w:val="00881C0C"/>
    <w:rsid w:val="008821AA"/>
    <w:rsid w:val="008856BD"/>
    <w:rsid w:val="008870F3"/>
    <w:rsid w:val="00891FEE"/>
    <w:rsid w:val="00892A4B"/>
    <w:rsid w:val="00894767"/>
    <w:rsid w:val="00894996"/>
    <w:rsid w:val="00896020"/>
    <w:rsid w:val="00897D90"/>
    <w:rsid w:val="008A0F2B"/>
    <w:rsid w:val="008A1850"/>
    <w:rsid w:val="008A1C68"/>
    <w:rsid w:val="008A333D"/>
    <w:rsid w:val="008A466A"/>
    <w:rsid w:val="008A46BF"/>
    <w:rsid w:val="008A4E4E"/>
    <w:rsid w:val="008A5CA4"/>
    <w:rsid w:val="008A62A9"/>
    <w:rsid w:val="008A70D1"/>
    <w:rsid w:val="008A7D74"/>
    <w:rsid w:val="008B387D"/>
    <w:rsid w:val="008B78CB"/>
    <w:rsid w:val="008C1BB3"/>
    <w:rsid w:val="008C3F2B"/>
    <w:rsid w:val="008C5C38"/>
    <w:rsid w:val="008C65A4"/>
    <w:rsid w:val="008C6B9C"/>
    <w:rsid w:val="008C7DE3"/>
    <w:rsid w:val="008D0050"/>
    <w:rsid w:val="008D029E"/>
    <w:rsid w:val="008D22D5"/>
    <w:rsid w:val="008D297B"/>
    <w:rsid w:val="008D2D3D"/>
    <w:rsid w:val="008D361D"/>
    <w:rsid w:val="008D41B7"/>
    <w:rsid w:val="008D6D42"/>
    <w:rsid w:val="008E0F66"/>
    <w:rsid w:val="008E1904"/>
    <w:rsid w:val="008E2535"/>
    <w:rsid w:val="008E2B7B"/>
    <w:rsid w:val="008E2BE4"/>
    <w:rsid w:val="008E363A"/>
    <w:rsid w:val="008E7F7C"/>
    <w:rsid w:val="008F363D"/>
    <w:rsid w:val="008F3748"/>
    <w:rsid w:val="008F3F8F"/>
    <w:rsid w:val="008F54A2"/>
    <w:rsid w:val="008F7368"/>
    <w:rsid w:val="009020CB"/>
    <w:rsid w:val="00911C9E"/>
    <w:rsid w:val="00912934"/>
    <w:rsid w:val="00913256"/>
    <w:rsid w:val="00913DD9"/>
    <w:rsid w:val="0091596A"/>
    <w:rsid w:val="0091742C"/>
    <w:rsid w:val="00920770"/>
    <w:rsid w:val="00920CFE"/>
    <w:rsid w:val="009235CB"/>
    <w:rsid w:val="0092506B"/>
    <w:rsid w:val="0092701B"/>
    <w:rsid w:val="009276DF"/>
    <w:rsid w:val="00930AC9"/>
    <w:rsid w:val="00931382"/>
    <w:rsid w:val="009315DA"/>
    <w:rsid w:val="0093371D"/>
    <w:rsid w:val="00934798"/>
    <w:rsid w:val="00934F5A"/>
    <w:rsid w:val="00935D23"/>
    <w:rsid w:val="00936DA9"/>
    <w:rsid w:val="0093781D"/>
    <w:rsid w:val="00937F3C"/>
    <w:rsid w:val="0094080B"/>
    <w:rsid w:val="00941A01"/>
    <w:rsid w:val="00943135"/>
    <w:rsid w:val="00943220"/>
    <w:rsid w:val="009457AF"/>
    <w:rsid w:val="00945A56"/>
    <w:rsid w:val="00945D3D"/>
    <w:rsid w:val="00945DF5"/>
    <w:rsid w:val="0095044A"/>
    <w:rsid w:val="00952082"/>
    <w:rsid w:val="00952604"/>
    <w:rsid w:val="00953AEB"/>
    <w:rsid w:val="009541C1"/>
    <w:rsid w:val="00954292"/>
    <w:rsid w:val="009542E5"/>
    <w:rsid w:val="0095554F"/>
    <w:rsid w:val="009568F5"/>
    <w:rsid w:val="009572DF"/>
    <w:rsid w:val="00957F82"/>
    <w:rsid w:val="00961268"/>
    <w:rsid w:val="00962AF5"/>
    <w:rsid w:val="00962F5A"/>
    <w:rsid w:val="009650B9"/>
    <w:rsid w:val="00966101"/>
    <w:rsid w:val="0096747D"/>
    <w:rsid w:val="00971A10"/>
    <w:rsid w:val="00971A5A"/>
    <w:rsid w:val="0097314C"/>
    <w:rsid w:val="0097480D"/>
    <w:rsid w:val="00974D61"/>
    <w:rsid w:val="00975D65"/>
    <w:rsid w:val="009770A9"/>
    <w:rsid w:val="00981C01"/>
    <w:rsid w:val="00983241"/>
    <w:rsid w:val="00985C0E"/>
    <w:rsid w:val="009876A3"/>
    <w:rsid w:val="00987704"/>
    <w:rsid w:val="0099193D"/>
    <w:rsid w:val="00991A3C"/>
    <w:rsid w:val="00992588"/>
    <w:rsid w:val="00992A6B"/>
    <w:rsid w:val="009934E5"/>
    <w:rsid w:val="00993596"/>
    <w:rsid w:val="00993921"/>
    <w:rsid w:val="009941E2"/>
    <w:rsid w:val="00994964"/>
    <w:rsid w:val="00995A0D"/>
    <w:rsid w:val="009964B9"/>
    <w:rsid w:val="009A0B19"/>
    <w:rsid w:val="009A0B56"/>
    <w:rsid w:val="009A330B"/>
    <w:rsid w:val="009A3BC0"/>
    <w:rsid w:val="009A3FBD"/>
    <w:rsid w:val="009A3FF1"/>
    <w:rsid w:val="009A7286"/>
    <w:rsid w:val="009B0863"/>
    <w:rsid w:val="009B0D3F"/>
    <w:rsid w:val="009B154A"/>
    <w:rsid w:val="009B1BA6"/>
    <w:rsid w:val="009B367B"/>
    <w:rsid w:val="009B4D0A"/>
    <w:rsid w:val="009B6352"/>
    <w:rsid w:val="009B7BBA"/>
    <w:rsid w:val="009B7BCD"/>
    <w:rsid w:val="009B7C7B"/>
    <w:rsid w:val="009B7E06"/>
    <w:rsid w:val="009C13CF"/>
    <w:rsid w:val="009C1A3C"/>
    <w:rsid w:val="009C1F3D"/>
    <w:rsid w:val="009C1FFB"/>
    <w:rsid w:val="009C2EA3"/>
    <w:rsid w:val="009C3518"/>
    <w:rsid w:val="009C59CA"/>
    <w:rsid w:val="009C5F1B"/>
    <w:rsid w:val="009C66F4"/>
    <w:rsid w:val="009C69E4"/>
    <w:rsid w:val="009C6C50"/>
    <w:rsid w:val="009C7ADC"/>
    <w:rsid w:val="009D0654"/>
    <w:rsid w:val="009D0A4D"/>
    <w:rsid w:val="009D234E"/>
    <w:rsid w:val="009D2C8D"/>
    <w:rsid w:val="009D3C71"/>
    <w:rsid w:val="009D549A"/>
    <w:rsid w:val="009D5920"/>
    <w:rsid w:val="009D657E"/>
    <w:rsid w:val="009D758C"/>
    <w:rsid w:val="009D75D9"/>
    <w:rsid w:val="009D793C"/>
    <w:rsid w:val="009D7BCE"/>
    <w:rsid w:val="009E03B9"/>
    <w:rsid w:val="009E197C"/>
    <w:rsid w:val="009E1D34"/>
    <w:rsid w:val="009E5E5D"/>
    <w:rsid w:val="009E6465"/>
    <w:rsid w:val="009E6730"/>
    <w:rsid w:val="009E7054"/>
    <w:rsid w:val="009F0783"/>
    <w:rsid w:val="009F23E2"/>
    <w:rsid w:val="009F28C9"/>
    <w:rsid w:val="009F30BA"/>
    <w:rsid w:val="009F3DB3"/>
    <w:rsid w:val="009F4CE7"/>
    <w:rsid w:val="009F4F96"/>
    <w:rsid w:val="009F678D"/>
    <w:rsid w:val="009F78CE"/>
    <w:rsid w:val="009F79E3"/>
    <w:rsid w:val="00A0345C"/>
    <w:rsid w:val="00A03898"/>
    <w:rsid w:val="00A046C8"/>
    <w:rsid w:val="00A04D0B"/>
    <w:rsid w:val="00A05786"/>
    <w:rsid w:val="00A067D8"/>
    <w:rsid w:val="00A06F1F"/>
    <w:rsid w:val="00A10BC4"/>
    <w:rsid w:val="00A10D21"/>
    <w:rsid w:val="00A122D1"/>
    <w:rsid w:val="00A12FD6"/>
    <w:rsid w:val="00A131F7"/>
    <w:rsid w:val="00A13648"/>
    <w:rsid w:val="00A137C7"/>
    <w:rsid w:val="00A14322"/>
    <w:rsid w:val="00A14C01"/>
    <w:rsid w:val="00A1517B"/>
    <w:rsid w:val="00A151AE"/>
    <w:rsid w:val="00A16114"/>
    <w:rsid w:val="00A1617E"/>
    <w:rsid w:val="00A22A1D"/>
    <w:rsid w:val="00A23F09"/>
    <w:rsid w:val="00A23F90"/>
    <w:rsid w:val="00A2408A"/>
    <w:rsid w:val="00A25825"/>
    <w:rsid w:val="00A304D2"/>
    <w:rsid w:val="00A3075E"/>
    <w:rsid w:val="00A31C90"/>
    <w:rsid w:val="00A3445B"/>
    <w:rsid w:val="00A35F19"/>
    <w:rsid w:val="00A36312"/>
    <w:rsid w:val="00A37623"/>
    <w:rsid w:val="00A37A19"/>
    <w:rsid w:val="00A40357"/>
    <w:rsid w:val="00A4503A"/>
    <w:rsid w:val="00A46D28"/>
    <w:rsid w:val="00A470C0"/>
    <w:rsid w:val="00A47B0E"/>
    <w:rsid w:val="00A47E59"/>
    <w:rsid w:val="00A47F3B"/>
    <w:rsid w:val="00A50644"/>
    <w:rsid w:val="00A5481D"/>
    <w:rsid w:val="00A54D0F"/>
    <w:rsid w:val="00A5552E"/>
    <w:rsid w:val="00A57EA7"/>
    <w:rsid w:val="00A60954"/>
    <w:rsid w:val="00A618C5"/>
    <w:rsid w:val="00A638FC"/>
    <w:rsid w:val="00A63F1C"/>
    <w:rsid w:val="00A6429A"/>
    <w:rsid w:val="00A64858"/>
    <w:rsid w:val="00A65E9E"/>
    <w:rsid w:val="00A663FA"/>
    <w:rsid w:val="00A66751"/>
    <w:rsid w:val="00A67E66"/>
    <w:rsid w:val="00A67F8E"/>
    <w:rsid w:val="00A71483"/>
    <w:rsid w:val="00A71E95"/>
    <w:rsid w:val="00A72E32"/>
    <w:rsid w:val="00A74171"/>
    <w:rsid w:val="00A74BB7"/>
    <w:rsid w:val="00A75A30"/>
    <w:rsid w:val="00A7617D"/>
    <w:rsid w:val="00A7638A"/>
    <w:rsid w:val="00A77C04"/>
    <w:rsid w:val="00A77D61"/>
    <w:rsid w:val="00A80354"/>
    <w:rsid w:val="00A837D7"/>
    <w:rsid w:val="00A83CE5"/>
    <w:rsid w:val="00A83D6B"/>
    <w:rsid w:val="00A8420D"/>
    <w:rsid w:val="00A84FD1"/>
    <w:rsid w:val="00A85CED"/>
    <w:rsid w:val="00A862F5"/>
    <w:rsid w:val="00A86DC2"/>
    <w:rsid w:val="00A874A5"/>
    <w:rsid w:val="00A874D5"/>
    <w:rsid w:val="00A87D7F"/>
    <w:rsid w:val="00A90327"/>
    <w:rsid w:val="00A909CB"/>
    <w:rsid w:val="00A919BF"/>
    <w:rsid w:val="00A9313F"/>
    <w:rsid w:val="00A93DFA"/>
    <w:rsid w:val="00A94188"/>
    <w:rsid w:val="00A94469"/>
    <w:rsid w:val="00A9465A"/>
    <w:rsid w:val="00A94A95"/>
    <w:rsid w:val="00A97FF0"/>
    <w:rsid w:val="00AA1271"/>
    <w:rsid w:val="00AA1CB6"/>
    <w:rsid w:val="00AA28C7"/>
    <w:rsid w:val="00AA2BD8"/>
    <w:rsid w:val="00AA3AFF"/>
    <w:rsid w:val="00AA499F"/>
    <w:rsid w:val="00AA4CAA"/>
    <w:rsid w:val="00AB0145"/>
    <w:rsid w:val="00AB062F"/>
    <w:rsid w:val="00AB0768"/>
    <w:rsid w:val="00AB1664"/>
    <w:rsid w:val="00AB1B5B"/>
    <w:rsid w:val="00AB30D9"/>
    <w:rsid w:val="00AB4E15"/>
    <w:rsid w:val="00AB5AEE"/>
    <w:rsid w:val="00AB6B04"/>
    <w:rsid w:val="00AB76FC"/>
    <w:rsid w:val="00AB7D9F"/>
    <w:rsid w:val="00AC04B5"/>
    <w:rsid w:val="00AC278A"/>
    <w:rsid w:val="00AC654A"/>
    <w:rsid w:val="00AD042B"/>
    <w:rsid w:val="00AD0587"/>
    <w:rsid w:val="00AD16C9"/>
    <w:rsid w:val="00AD1A7F"/>
    <w:rsid w:val="00AD1DC5"/>
    <w:rsid w:val="00AD204A"/>
    <w:rsid w:val="00AD2993"/>
    <w:rsid w:val="00AD798D"/>
    <w:rsid w:val="00AE0988"/>
    <w:rsid w:val="00AE1228"/>
    <w:rsid w:val="00AE338E"/>
    <w:rsid w:val="00AE405B"/>
    <w:rsid w:val="00AE58CD"/>
    <w:rsid w:val="00AE604A"/>
    <w:rsid w:val="00AE64D5"/>
    <w:rsid w:val="00AE7A9E"/>
    <w:rsid w:val="00AF04CD"/>
    <w:rsid w:val="00AF108F"/>
    <w:rsid w:val="00AF11BD"/>
    <w:rsid w:val="00AF12A1"/>
    <w:rsid w:val="00AF4DC5"/>
    <w:rsid w:val="00AF5469"/>
    <w:rsid w:val="00AF639A"/>
    <w:rsid w:val="00AF6B20"/>
    <w:rsid w:val="00AF780B"/>
    <w:rsid w:val="00B00C37"/>
    <w:rsid w:val="00B0105F"/>
    <w:rsid w:val="00B0123D"/>
    <w:rsid w:val="00B01697"/>
    <w:rsid w:val="00B01C3F"/>
    <w:rsid w:val="00B03C5B"/>
    <w:rsid w:val="00B03E80"/>
    <w:rsid w:val="00B04927"/>
    <w:rsid w:val="00B06224"/>
    <w:rsid w:val="00B078A2"/>
    <w:rsid w:val="00B110CA"/>
    <w:rsid w:val="00B11793"/>
    <w:rsid w:val="00B134AC"/>
    <w:rsid w:val="00B1366B"/>
    <w:rsid w:val="00B14667"/>
    <w:rsid w:val="00B1496B"/>
    <w:rsid w:val="00B160C9"/>
    <w:rsid w:val="00B164C2"/>
    <w:rsid w:val="00B16EDC"/>
    <w:rsid w:val="00B174DA"/>
    <w:rsid w:val="00B22544"/>
    <w:rsid w:val="00B232AE"/>
    <w:rsid w:val="00B23B59"/>
    <w:rsid w:val="00B247D6"/>
    <w:rsid w:val="00B2593E"/>
    <w:rsid w:val="00B267E3"/>
    <w:rsid w:val="00B300F1"/>
    <w:rsid w:val="00B306E2"/>
    <w:rsid w:val="00B30CF8"/>
    <w:rsid w:val="00B31156"/>
    <w:rsid w:val="00B32F33"/>
    <w:rsid w:val="00B332D4"/>
    <w:rsid w:val="00B33771"/>
    <w:rsid w:val="00B33944"/>
    <w:rsid w:val="00B3586A"/>
    <w:rsid w:val="00B3795B"/>
    <w:rsid w:val="00B402BE"/>
    <w:rsid w:val="00B414C1"/>
    <w:rsid w:val="00B42666"/>
    <w:rsid w:val="00B4282A"/>
    <w:rsid w:val="00B4373D"/>
    <w:rsid w:val="00B43A10"/>
    <w:rsid w:val="00B44CDB"/>
    <w:rsid w:val="00B45136"/>
    <w:rsid w:val="00B4795B"/>
    <w:rsid w:val="00B47E4F"/>
    <w:rsid w:val="00B47E87"/>
    <w:rsid w:val="00B50EEE"/>
    <w:rsid w:val="00B524F7"/>
    <w:rsid w:val="00B5288D"/>
    <w:rsid w:val="00B530E5"/>
    <w:rsid w:val="00B53936"/>
    <w:rsid w:val="00B53CFC"/>
    <w:rsid w:val="00B540D6"/>
    <w:rsid w:val="00B548D6"/>
    <w:rsid w:val="00B57BDE"/>
    <w:rsid w:val="00B605AC"/>
    <w:rsid w:val="00B6351D"/>
    <w:rsid w:val="00B6463F"/>
    <w:rsid w:val="00B64FFD"/>
    <w:rsid w:val="00B6620F"/>
    <w:rsid w:val="00B67B90"/>
    <w:rsid w:val="00B7132C"/>
    <w:rsid w:val="00B71989"/>
    <w:rsid w:val="00B71D06"/>
    <w:rsid w:val="00B71DE4"/>
    <w:rsid w:val="00B71FFC"/>
    <w:rsid w:val="00B7224C"/>
    <w:rsid w:val="00B7276E"/>
    <w:rsid w:val="00B72B76"/>
    <w:rsid w:val="00B72D53"/>
    <w:rsid w:val="00B73D47"/>
    <w:rsid w:val="00B75EF4"/>
    <w:rsid w:val="00B761B1"/>
    <w:rsid w:val="00B76CD8"/>
    <w:rsid w:val="00B77563"/>
    <w:rsid w:val="00B81D75"/>
    <w:rsid w:val="00B8209E"/>
    <w:rsid w:val="00B82645"/>
    <w:rsid w:val="00B829AD"/>
    <w:rsid w:val="00B83C8D"/>
    <w:rsid w:val="00B84182"/>
    <w:rsid w:val="00B8528A"/>
    <w:rsid w:val="00B852AD"/>
    <w:rsid w:val="00B86DE7"/>
    <w:rsid w:val="00B907A8"/>
    <w:rsid w:val="00B90CBA"/>
    <w:rsid w:val="00B91FDE"/>
    <w:rsid w:val="00B9316F"/>
    <w:rsid w:val="00B96529"/>
    <w:rsid w:val="00B96678"/>
    <w:rsid w:val="00B96DE1"/>
    <w:rsid w:val="00B97046"/>
    <w:rsid w:val="00BA0D50"/>
    <w:rsid w:val="00BA123C"/>
    <w:rsid w:val="00BA1D96"/>
    <w:rsid w:val="00BA4DCA"/>
    <w:rsid w:val="00BA6BA1"/>
    <w:rsid w:val="00BA7130"/>
    <w:rsid w:val="00BB1902"/>
    <w:rsid w:val="00BB3F10"/>
    <w:rsid w:val="00BB6888"/>
    <w:rsid w:val="00BB791F"/>
    <w:rsid w:val="00BB793D"/>
    <w:rsid w:val="00BB7FF3"/>
    <w:rsid w:val="00BC01CE"/>
    <w:rsid w:val="00BC0BB5"/>
    <w:rsid w:val="00BC269F"/>
    <w:rsid w:val="00BC4E07"/>
    <w:rsid w:val="00BC7899"/>
    <w:rsid w:val="00BD0325"/>
    <w:rsid w:val="00BD07FC"/>
    <w:rsid w:val="00BD08D3"/>
    <w:rsid w:val="00BD0A5E"/>
    <w:rsid w:val="00BD23F0"/>
    <w:rsid w:val="00BD2BDA"/>
    <w:rsid w:val="00BD2C10"/>
    <w:rsid w:val="00BD2F7A"/>
    <w:rsid w:val="00BD3AC5"/>
    <w:rsid w:val="00BD40EE"/>
    <w:rsid w:val="00BD435E"/>
    <w:rsid w:val="00BD5CE0"/>
    <w:rsid w:val="00BD775E"/>
    <w:rsid w:val="00BE0758"/>
    <w:rsid w:val="00BE11E4"/>
    <w:rsid w:val="00BE2BE8"/>
    <w:rsid w:val="00BE3F1B"/>
    <w:rsid w:val="00BE499A"/>
    <w:rsid w:val="00BE57F6"/>
    <w:rsid w:val="00BF0914"/>
    <w:rsid w:val="00BF1EA4"/>
    <w:rsid w:val="00BF426B"/>
    <w:rsid w:val="00BF4C18"/>
    <w:rsid w:val="00BF526E"/>
    <w:rsid w:val="00BF5359"/>
    <w:rsid w:val="00BF7957"/>
    <w:rsid w:val="00C04768"/>
    <w:rsid w:val="00C051F2"/>
    <w:rsid w:val="00C05705"/>
    <w:rsid w:val="00C06189"/>
    <w:rsid w:val="00C119C7"/>
    <w:rsid w:val="00C11CA4"/>
    <w:rsid w:val="00C123AD"/>
    <w:rsid w:val="00C139FB"/>
    <w:rsid w:val="00C13C0F"/>
    <w:rsid w:val="00C142E2"/>
    <w:rsid w:val="00C154AD"/>
    <w:rsid w:val="00C15FF8"/>
    <w:rsid w:val="00C16807"/>
    <w:rsid w:val="00C17B20"/>
    <w:rsid w:val="00C2093C"/>
    <w:rsid w:val="00C2130C"/>
    <w:rsid w:val="00C2333B"/>
    <w:rsid w:val="00C23E94"/>
    <w:rsid w:val="00C2446E"/>
    <w:rsid w:val="00C25305"/>
    <w:rsid w:val="00C260A2"/>
    <w:rsid w:val="00C2622D"/>
    <w:rsid w:val="00C27FD2"/>
    <w:rsid w:val="00C30D42"/>
    <w:rsid w:val="00C30ED7"/>
    <w:rsid w:val="00C317DD"/>
    <w:rsid w:val="00C31C36"/>
    <w:rsid w:val="00C32BED"/>
    <w:rsid w:val="00C34E51"/>
    <w:rsid w:val="00C35211"/>
    <w:rsid w:val="00C41F85"/>
    <w:rsid w:val="00C420D5"/>
    <w:rsid w:val="00C43632"/>
    <w:rsid w:val="00C446AA"/>
    <w:rsid w:val="00C45A7C"/>
    <w:rsid w:val="00C51B6D"/>
    <w:rsid w:val="00C51D8F"/>
    <w:rsid w:val="00C53E7D"/>
    <w:rsid w:val="00C549C4"/>
    <w:rsid w:val="00C553F0"/>
    <w:rsid w:val="00C561DC"/>
    <w:rsid w:val="00C57603"/>
    <w:rsid w:val="00C57D14"/>
    <w:rsid w:val="00C60778"/>
    <w:rsid w:val="00C611A8"/>
    <w:rsid w:val="00C61288"/>
    <w:rsid w:val="00C6338B"/>
    <w:rsid w:val="00C63CF1"/>
    <w:rsid w:val="00C63E9C"/>
    <w:rsid w:val="00C64B86"/>
    <w:rsid w:val="00C654E5"/>
    <w:rsid w:val="00C66E90"/>
    <w:rsid w:val="00C70B0B"/>
    <w:rsid w:val="00C717A8"/>
    <w:rsid w:val="00C71AA9"/>
    <w:rsid w:val="00C73611"/>
    <w:rsid w:val="00C75204"/>
    <w:rsid w:val="00C76693"/>
    <w:rsid w:val="00C77FAA"/>
    <w:rsid w:val="00C816AE"/>
    <w:rsid w:val="00C821B7"/>
    <w:rsid w:val="00C86656"/>
    <w:rsid w:val="00C87416"/>
    <w:rsid w:val="00C9014D"/>
    <w:rsid w:val="00C92F49"/>
    <w:rsid w:val="00C946D0"/>
    <w:rsid w:val="00C95238"/>
    <w:rsid w:val="00C9533A"/>
    <w:rsid w:val="00C95612"/>
    <w:rsid w:val="00C95C75"/>
    <w:rsid w:val="00C95DE1"/>
    <w:rsid w:val="00C96AD1"/>
    <w:rsid w:val="00C97222"/>
    <w:rsid w:val="00CA06F3"/>
    <w:rsid w:val="00CA21AF"/>
    <w:rsid w:val="00CA35D3"/>
    <w:rsid w:val="00CA38D3"/>
    <w:rsid w:val="00CA51DA"/>
    <w:rsid w:val="00CA5A9E"/>
    <w:rsid w:val="00CA5BE5"/>
    <w:rsid w:val="00CA5C86"/>
    <w:rsid w:val="00CA65C5"/>
    <w:rsid w:val="00CA7461"/>
    <w:rsid w:val="00CB0103"/>
    <w:rsid w:val="00CB094E"/>
    <w:rsid w:val="00CB1D74"/>
    <w:rsid w:val="00CB3AA5"/>
    <w:rsid w:val="00CB54DC"/>
    <w:rsid w:val="00CB66D4"/>
    <w:rsid w:val="00CC1933"/>
    <w:rsid w:val="00CC4EE0"/>
    <w:rsid w:val="00CC4FBB"/>
    <w:rsid w:val="00CC542B"/>
    <w:rsid w:val="00CC70A5"/>
    <w:rsid w:val="00CD0A87"/>
    <w:rsid w:val="00CD1C63"/>
    <w:rsid w:val="00CD1E7C"/>
    <w:rsid w:val="00CD20F4"/>
    <w:rsid w:val="00CD3132"/>
    <w:rsid w:val="00CD3549"/>
    <w:rsid w:val="00CD4533"/>
    <w:rsid w:val="00CD506B"/>
    <w:rsid w:val="00CE1159"/>
    <w:rsid w:val="00CE2067"/>
    <w:rsid w:val="00CE2558"/>
    <w:rsid w:val="00CE3F7D"/>
    <w:rsid w:val="00CE606D"/>
    <w:rsid w:val="00CE6CFA"/>
    <w:rsid w:val="00CF0C52"/>
    <w:rsid w:val="00CF2881"/>
    <w:rsid w:val="00CF5052"/>
    <w:rsid w:val="00CF5EFF"/>
    <w:rsid w:val="00CF6851"/>
    <w:rsid w:val="00CF79EC"/>
    <w:rsid w:val="00D01CE5"/>
    <w:rsid w:val="00D023CA"/>
    <w:rsid w:val="00D03191"/>
    <w:rsid w:val="00D03865"/>
    <w:rsid w:val="00D03ADA"/>
    <w:rsid w:val="00D03F57"/>
    <w:rsid w:val="00D07B07"/>
    <w:rsid w:val="00D12EE9"/>
    <w:rsid w:val="00D13281"/>
    <w:rsid w:val="00D13CD0"/>
    <w:rsid w:val="00D1500B"/>
    <w:rsid w:val="00D16463"/>
    <w:rsid w:val="00D17F97"/>
    <w:rsid w:val="00D2013A"/>
    <w:rsid w:val="00D21B9B"/>
    <w:rsid w:val="00D21CA3"/>
    <w:rsid w:val="00D2247C"/>
    <w:rsid w:val="00D22D03"/>
    <w:rsid w:val="00D240FB"/>
    <w:rsid w:val="00D25588"/>
    <w:rsid w:val="00D25E6E"/>
    <w:rsid w:val="00D262C5"/>
    <w:rsid w:val="00D26A56"/>
    <w:rsid w:val="00D2768F"/>
    <w:rsid w:val="00D27B4A"/>
    <w:rsid w:val="00D3118B"/>
    <w:rsid w:val="00D3169E"/>
    <w:rsid w:val="00D317D2"/>
    <w:rsid w:val="00D31FF8"/>
    <w:rsid w:val="00D36948"/>
    <w:rsid w:val="00D3695B"/>
    <w:rsid w:val="00D3763E"/>
    <w:rsid w:val="00D377EC"/>
    <w:rsid w:val="00D40377"/>
    <w:rsid w:val="00D4303D"/>
    <w:rsid w:val="00D430B7"/>
    <w:rsid w:val="00D43A80"/>
    <w:rsid w:val="00D443DB"/>
    <w:rsid w:val="00D5302C"/>
    <w:rsid w:val="00D5353E"/>
    <w:rsid w:val="00D54C9B"/>
    <w:rsid w:val="00D55A0B"/>
    <w:rsid w:val="00D57328"/>
    <w:rsid w:val="00D6069D"/>
    <w:rsid w:val="00D61A82"/>
    <w:rsid w:val="00D61D56"/>
    <w:rsid w:val="00D62E3E"/>
    <w:rsid w:val="00D6442A"/>
    <w:rsid w:val="00D663FD"/>
    <w:rsid w:val="00D66F92"/>
    <w:rsid w:val="00D70A6B"/>
    <w:rsid w:val="00D70B17"/>
    <w:rsid w:val="00D725A1"/>
    <w:rsid w:val="00D74189"/>
    <w:rsid w:val="00D74FDE"/>
    <w:rsid w:val="00D75A80"/>
    <w:rsid w:val="00D76BF8"/>
    <w:rsid w:val="00D7741C"/>
    <w:rsid w:val="00D81561"/>
    <w:rsid w:val="00D81BB8"/>
    <w:rsid w:val="00D82763"/>
    <w:rsid w:val="00D835EA"/>
    <w:rsid w:val="00D83BAE"/>
    <w:rsid w:val="00D83DAF"/>
    <w:rsid w:val="00D87368"/>
    <w:rsid w:val="00D87A2E"/>
    <w:rsid w:val="00D900E0"/>
    <w:rsid w:val="00D935AE"/>
    <w:rsid w:val="00D93DB5"/>
    <w:rsid w:val="00D97A89"/>
    <w:rsid w:val="00DA17EF"/>
    <w:rsid w:val="00DA2E83"/>
    <w:rsid w:val="00DA3130"/>
    <w:rsid w:val="00DA4FCD"/>
    <w:rsid w:val="00DA57BC"/>
    <w:rsid w:val="00DA6CB4"/>
    <w:rsid w:val="00DA741F"/>
    <w:rsid w:val="00DB0804"/>
    <w:rsid w:val="00DB08D7"/>
    <w:rsid w:val="00DB0991"/>
    <w:rsid w:val="00DB1212"/>
    <w:rsid w:val="00DB22A4"/>
    <w:rsid w:val="00DB2484"/>
    <w:rsid w:val="00DB3D44"/>
    <w:rsid w:val="00DB4A65"/>
    <w:rsid w:val="00DB4F13"/>
    <w:rsid w:val="00DC087E"/>
    <w:rsid w:val="00DC4D23"/>
    <w:rsid w:val="00DC7927"/>
    <w:rsid w:val="00DC79D6"/>
    <w:rsid w:val="00DD0A7F"/>
    <w:rsid w:val="00DD0D3C"/>
    <w:rsid w:val="00DD1618"/>
    <w:rsid w:val="00DD1AB5"/>
    <w:rsid w:val="00DD6100"/>
    <w:rsid w:val="00DD7F9A"/>
    <w:rsid w:val="00DE1D4F"/>
    <w:rsid w:val="00DE1DE7"/>
    <w:rsid w:val="00DE1FE0"/>
    <w:rsid w:val="00DE20E8"/>
    <w:rsid w:val="00DE3EBD"/>
    <w:rsid w:val="00DE43F9"/>
    <w:rsid w:val="00DE50FD"/>
    <w:rsid w:val="00DE548A"/>
    <w:rsid w:val="00DE5DBD"/>
    <w:rsid w:val="00DE5E49"/>
    <w:rsid w:val="00DE6867"/>
    <w:rsid w:val="00DE70D3"/>
    <w:rsid w:val="00DF0B28"/>
    <w:rsid w:val="00DF0F7C"/>
    <w:rsid w:val="00DF137E"/>
    <w:rsid w:val="00DF1BE0"/>
    <w:rsid w:val="00DF2418"/>
    <w:rsid w:val="00DF373E"/>
    <w:rsid w:val="00DF3C1E"/>
    <w:rsid w:val="00DF7A7C"/>
    <w:rsid w:val="00E02875"/>
    <w:rsid w:val="00E049C0"/>
    <w:rsid w:val="00E050EB"/>
    <w:rsid w:val="00E05AAA"/>
    <w:rsid w:val="00E07014"/>
    <w:rsid w:val="00E12BB6"/>
    <w:rsid w:val="00E1481A"/>
    <w:rsid w:val="00E163C6"/>
    <w:rsid w:val="00E1669E"/>
    <w:rsid w:val="00E16707"/>
    <w:rsid w:val="00E179A0"/>
    <w:rsid w:val="00E17DCA"/>
    <w:rsid w:val="00E206F3"/>
    <w:rsid w:val="00E2349A"/>
    <w:rsid w:val="00E240B2"/>
    <w:rsid w:val="00E24E6B"/>
    <w:rsid w:val="00E259B7"/>
    <w:rsid w:val="00E270CD"/>
    <w:rsid w:val="00E27540"/>
    <w:rsid w:val="00E31528"/>
    <w:rsid w:val="00E3226B"/>
    <w:rsid w:val="00E327F8"/>
    <w:rsid w:val="00E33636"/>
    <w:rsid w:val="00E3594C"/>
    <w:rsid w:val="00E3647D"/>
    <w:rsid w:val="00E405D9"/>
    <w:rsid w:val="00E41622"/>
    <w:rsid w:val="00E42ACE"/>
    <w:rsid w:val="00E440AD"/>
    <w:rsid w:val="00E44B9A"/>
    <w:rsid w:val="00E45C9D"/>
    <w:rsid w:val="00E46C45"/>
    <w:rsid w:val="00E50418"/>
    <w:rsid w:val="00E516AD"/>
    <w:rsid w:val="00E51B75"/>
    <w:rsid w:val="00E52291"/>
    <w:rsid w:val="00E5337F"/>
    <w:rsid w:val="00E535C5"/>
    <w:rsid w:val="00E5418C"/>
    <w:rsid w:val="00E54514"/>
    <w:rsid w:val="00E54E96"/>
    <w:rsid w:val="00E55013"/>
    <w:rsid w:val="00E55E28"/>
    <w:rsid w:val="00E56365"/>
    <w:rsid w:val="00E56AD3"/>
    <w:rsid w:val="00E6117B"/>
    <w:rsid w:val="00E62A66"/>
    <w:rsid w:val="00E636CF"/>
    <w:rsid w:val="00E63DB8"/>
    <w:rsid w:val="00E657EA"/>
    <w:rsid w:val="00E65D5C"/>
    <w:rsid w:val="00E66A82"/>
    <w:rsid w:val="00E66B81"/>
    <w:rsid w:val="00E67F0A"/>
    <w:rsid w:val="00E75DAD"/>
    <w:rsid w:val="00E773B0"/>
    <w:rsid w:val="00E77C3E"/>
    <w:rsid w:val="00E80411"/>
    <w:rsid w:val="00E80A5C"/>
    <w:rsid w:val="00E80B55"/>
    <w:rsid w:val="00E811F8"/>
    <w:rsid w:val="00E81753"/>
    <w:rsid w:val="00E8281B"/>
    <w:rsid w:val="00E83C16"/>
    <w:rsid w:val="00E83CB8"/>
    <w:rsid w:val="00E83D46"/>
    <w:rsid w:val="00E8448A"/>
    <w:rsid w:val="00E84555"/>
    <w:rsid w:val="00E8569C"/>
    <w:rsid w:val="00E874E0"/>
    <w:rsid w:val="00E903C9"/>
    <w:rsid w:val="00E90D99"/>
    <w:rsid w:val="00E92A73"/>
    <w:rsid w:val="00E92D6C"/>
    <w:rsid w:val="00E93584"/>
    <w:rsid w:val="00E972D2"/>
    <w:rsid w:val="00E9746D"/>
    <w:rsid w:val="00E97EE2"/>
    <w:rsid w:val="00EA1BC0"/>
    <w:rsid w:val="00EA270D"/>
    <w:rsid w:val="00EA3BBF"/>
    <w:rsid w:val="00EA4BD5"/>
    <w:rsid w:val="00EA4F16"/>
    <w:rsid w:val="00EA70CF"/>
    <w:rsid w:val="00EA75C0"/>
    <w:rsid w:val="00EA7E81"/>
    <w:rsid w:val="00EB0399"/>
    <w:rsid w:val="00EB04F1"/>
    <w:rsid w:val="00EB1D16"/>
    <w:rsid w:val="00EB22DA"/>
    <w:rsid w:val="00EB262F"/>
    <w:rsid w:val="00EB38D0"/>
    <w:rsid w:val="00EB4DA8"/>
    <w:rsid w:val="00EB6F75"/>
    <w:rsid w:val="00EC1659"/>
    <w:rsid w:val="00EC173C"/>
    <w:rsid w:val="00EC383A"/>
    <w:rsid w:val="00EC3E7C"/>
    <w:rsid w:val="00EC4C38"/>
    <w:rsid w:val="00EC4F8C"/>
    <w:rsid w:val="00EC6051"/>
    <w:rsid w:val="00ED1816"/>
    <w:rsid w:val="00ED2AF7"/>
    <w:rsid w:val="00ED39DB"/>
    <w:rsid w:val="00ED3CA3"/>
    <w:rsid w:val="00ED4190"/>
    <w:rsid w:val="00ED4FA5"/>
    <w:rsid w:val="00ED5D82"/>
    <w:rsid w:val="00ED652C"/>
    <w:rsid w:val="00ED7140"/>
    <w:rsid w:val="00ED771D"/>
    <w:rsid w:val="00EE1204"/>
    <w:rsid w:val="00EE2D14"/>
    <w:rsid w:val="00EE4786"/>
    <w:rsid w:val="00EE4CDB"/>
    <w:rsid w:val="00EE6A80"/>
    <w:rsid w:val="00EE6ADB"/>
    <w:rsid w:val="00EF106F"/>
    <w:rsid w:val="00EF16CD"/>
    <w:rsid w:val="00EF2536"/>
    <w:rsid w:val="00EF2C68"/>
    <w:rsid w:val="00EF3335"/>
    <w:rsid w:val="00EF4ED6"/>
    <w:rsid w:val="00EF73EA"/>
    <w:rsid w:val="00F0017A"/>
    <w:rsid w:val="00F039EB"/>
    <w:rsid w:val="00F063EF"/>
    <w:rsid w:val="00F0681A"/>
    <w:rsid w:val="00F06B5A"/>
    <w:rsid w:val="00F07B46"/>
    <w:rsid w:val="00F1048F"/>
    <w:rsid w:val="00F11059"/>
    <w:rsid w:val="00F11BB9"/>
    <w:rsid w:val="00F12A65"/>
    <w:rsid w:val="00F1302B"/>
    <w:rsid w:val="00F131A7"/>
    <w:rsid w:val="00F142C2"/>
    <w:rsid w:val="00F142FC"/>
    <w:rsid w:val="00F14E29"/>
    <w:rsid w:val="00F1571F"/>
    <w:rsid w:val="00F1597C"/>
    <w:rsid w:val="00F15A03"/>
    <w:rsid w:val="00F15FBB"/>
    <w:rsid w:val="00F165A6"/>
    <w:rsid w:val="00F174B2"/>
    <w:rsid w:val="00F229FC"/>
    <w:rsid w:val="00F230A8"/>
    <w:rsid w:val="00F25182"/>
    <w:rsid w:val="00F27787"/>
    <w:rsid w:val="00F30468"/>
    <w:rsid w:val="00F304E7"/>
    <w:rsid w:val="00F306E2"/>
    <w:rsid w:val="00F3302D"/>
    <w:rsid w:val="00F3450F"/>
    <w:rsid w:val="00F367C5"/>
    <w:rsid w:val="00F36BE1"/>
    <w:rsid w:val="00F418E7"/>
    <w:rsid w:val="00F41A0A"/>
    <w:rsid w:val="00F43C9E"/>
    <w:rsid w:val="00F44B5F"/>
    <w:rsid w:val="00F45E74"/>
    <w:rsid w:val="00F46C34"/>
    <w:rsid w:val="00F47603"/>
    <w:rsid w:val="00F504C2"/>
    <w:rsid w:val="00F504D2"/>
    <w:rsid w:val="00F507FB"/>
    <w:rsid w:val="00F50948"/>
    <w:rsid w:val="00F51305"/>
    <w:rsid w:val="00F541B2"/>
    <w:rsid w:val="00F552A4"/>
    <w:rsid w:val="00F55553"/>
    <w:rsid w:val="00F55E45"/>
    <w:rsid w:val="00F57E7A"/>
    <w:rsid w:val="00F60704"/>
    <w:rsid w:val="00F61B9E"/>
    <w:rsid w:val="00F62C0A"/>
    <w:rsid w:val="00F6382E"/>
    <w:rsid w:val="00F7033C"/>
    <w:rsid w:val="00F70BA2"/>
    <w:rsid w:val="00F71F90"/>
    <w:rsid w:val="00F72028"/>
    <w:rsid w:val="00F732E9"/>
    <w:rsid w:val="00F735B8"/>
    <w:rsid w:val="00F738A6"/>
    <w:rsid w:val="00F7579F"/>
    <w:rsid w:val="00F75ED0"/>
    <w:rsid w:val="00F76191"/>
    <w:rsid w:val="00F76CC0"/>
    <w:rsid w:val="00F77D77"/>
    <w:rsid w:val="00F801CE"/>
    <w:rsid w:val="00F8028C"/>
    <w:rsid w:val="00F80F00"/>
    <w:rsid w:val="00F81498"/>
    <w:rsid w:val="00F8268C"/>
    <w:rsid w:val="00F830EF"/>
    <w:rsid w:val="00F8321F"/>
    <w:rsid w:val="00F83796"/>
    <w:rsid w:val="00F838E8"/>
    <w:rsid w:val="00F83BEA"/>
    <w:rsid w:val="00F841C0"/>
    <w:rsid w:val="00F848F4"/>
    <w:rsid w:val="00F85999"/>
    <w:rsid w:val="00F85FF5"/>
    <w:rsid w:val="00F87DF9"/>
    <w:rsid w:val="00F90022"/>
    <w:rsid w:val="00F905F3"/>
    <w:rsid w:val="00F91436"/>
    <w:rsid w:val="00F91907"/>
    <w:rsid w:val="00F93F0D"/>
    <w:rsid w:val="00F945A2"/>
    <w:rsid w:val="00F94B0A"/>
    <w:rsid w:val="00F94D3A"/>
    <w:rsid w:val="00F966D1"/>
    <w:rsid w:val="00F97789"/>
    <w:rsid w:val="00F9798A"/>
    <w:rsid w:val="00FA1F51"/>
    <w:rsid w:val="00FA2521"/>
    <w:rsid w:val="00FA2DC0"/>
    <w:rsid w:val="00FA6BC0"/>
    <w:rsid w:val="00FA7A45"/>
    <w:rsid w:val="00FB0885"/>
    <w:rsid w:val="00FB0A7D"/>
    <w:rsid w:val="00FB0FFA"/>
    <w:rsid w:val="00FB14BC"/>
    <w:rsid w:val="00FB1AD5"/>
    <w:rsid w:val="00FB560D"/>
    <w:rsid w:val="00FB5759"/>
    <w:rsid w:val="00FB57CD"/>
    <w:rsid w:val="00FC16F6"/>
    <w:rsid w:val="00FC2351"/>
    <w:rsid w:val="00FC42DB"/>
    <w:rsid w:val="00FC5A96"/>
    <w:rsid w:val="00FC5D2B"/>
    <w:rsid w:val="00FC5F41"/>
    <w:rsid w:val="00FC60C6"/>
    <w:rsid w:val="00FC6DC3"/>
    <w:rsid w:val="00FC6DD6"/>
    <w:rsid w:val="00FC7BCA"/>
    <w:rsid w:val="00FD07BA"/>
    <w:rsid w:val="00FD0985"/>
    <w:rsid w:val="00FD26ED"/>
    <w:rsid w:val="00FD360A"/>
    <w:rsid w:val="00FD5103"/>
    <w:rsid w:val="00FD7677"/>
    <w:rsid w:val="00FD7774"/>
    <w:rsid w:val="00FE21C4"/>
    <w:rsid w:val="00FE23CC"/>
    <w:rsid w:val="00FE53A9"/>
    <w:rsid w:val="00FE587C"/>
    <w:rsid w:val="00FE5E7E"/>
    <w:rsid w:val="00FE5EE6"/>
    <w:rsid w:val="00FE6509"/>
    <w:rsid w:val="00FF3AC9"/>
    <w:rsid w:val="00FF3B4B"/>
    <w:rsid w:val="00FF47D0"/>
    <w:rsid w:val="00FF494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7894"/>
  <w15:chartTrackingRefBased/>
  <w15:docId w15:val="{9023D83F-FD2B-4E9E-BD64-B3C54E6F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184"/>
    <w:pPr>
      <w:spacing w:after="0" w:line="240" w:lineRule="auto"/>
      <w:jc w:val="both"/>
    </w:pPr>
    <w:rPr>
      <w:rFonts w:ascii="Georgia" w:eastAsia="Times New Roman" w:hAnsi="Georgia" w:cs="Times New Roman"/>
      <w:szCs w:val="20"/>
      <w:lang w:val="en-GB" w:eastAsia="zh-TW"/>
    </w:rPr>
  </w:style>
  <w:style w:type="paragraph" w:styleId="Heading2">
    <w:name w:val="heading 2"/>
    <w:basedOn w:val="Normal"/>
    <w:next w:val="Normal"/>
    <w:link w:val="Heading2Char"/>
    <w:uiPriority w:val="9"/>
    <w:unhideWhenUsed/>
    <w:qFormat/>
    <w:rsid w:val="00791676"/>
    <w:pPr>
      <w:keepNext/>
      <w:spacing w:before="360" w:after="200" w:line="276" w:lineRule="auto"/>
      <w:jc w:val="left"/>
      <w:outlineLvl w:val="1"/>
    </w:pPr>
    <w:rPr>
      <w:rFonts w:eastAsia="Georgia" w:cs="Georgia"/>
      <w:color w:val="003768"/>
      <w:sz w:val="32"/>
      <w:szCs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3C0F"/>
    <w:pPr>
      <w:autoSpaceDE w:val="0"/>
      <w:autoSpaceDN w:val="0"/>
      <w:adjustRightInd w:val="0"/>
      <w:spacing w:after="0" w:line="240" w:lineRule="auto"/>
    </w:pPr>
    <w:rPr>
      <w:rFonts w:ascii="EUAlbertina" w:hAnsi="EUAlbertina" w:cs="EUAlbertina"/>
      <w:color w:val="000000"/>
      <w:sz w:val="24"/>
      <w:szCs w:val="24"/>
      <w:lang w:val="de-CH"/>
    </w:rPr>
  </w:style>
  <w:style w:type="paragraph" w:styleId="BalloonText">
    <w:name w:val="Balloon Text"/>
    <w:basedOn w:val="Normal"/>
    <w:link w:val="BalloonTextChar"/>
    <w:uiPriority w:val="99"/>
    <w:semiHidden/>
    <w:unhideWhenUsed/>
    <w:rsid w:val="00C13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0F"/>
    <w:rPr>
      <w:rFonts w:ascii="Segoe UI" w:hAnsi="Segoe UI" w:cs="Segoe UI"/>
      <w:sz w:val="18"/>
      <w:szCs w:val="18"/>
      <w:lang w:val="en-GB"/>
    </w:rPr>
  </w:style>
  <w:style w:type="paragraph" w:styleId="ListParagraph">
    <w:name w:val="List Paragraph"/>
    <w:basedOn w:val="Normal"/>
    <w:uiPriority w:val="34"/>
    <w:qFormat/>
    <w:rsid w:val="000757B7"/>
    <w:pPr>
      <w:ind w:left="720"/>
      <w:contextualSpacing/>
    </w:pPr>
  </w:style>
  <w:style w:type="character" w:customStyle="1" w:styleId="StyleItalic">
    <w:name w:val="Style Italic"/>
    <w:basedOn w:val="DefaultParagraphFont"/>
    <w:rsid w:val="00512184"/>
    <w:rPr>
      <w:rFonts w:ascii="Arial" w:hAnsi="Arial"/>
      <w:i/>
      <w:iCs/>
    </w:rPr>
  </w:style>
  <w:style w:type="character" w:styleId="CommentReference">
    <w:name w:val="annotation reference"/>
    <w:basedOn w:val="DefaultParagraphFont"/>
    <w:rsid w:val="00892A4B"/>
    <w:rPr>
      <w:sz w:val="16"/>
      <w:szCs w:val="16"/>
    </w:rPr>
  </w:style>
  <w:style w:type="paragraph" w:styleId="CommentText">
    <w:name w:val="annotation text"/>
    <w:basedOn w:val="Normal"/>
    <w:link w:val="CommentTextChar"/>
    <w:rsid w:val="00892A4B"/>
    <w:rPr>
      <w:sz w:val="20"/>
    </w:rPr>
  </w:style>
  <w:style w:type="character" w:customStyle="1" w:styleId="CommentTextChar">
    <w:name w:val="Comment Text Char"/>
    <w:basedOn w:val="DefaultParagraphFont"/>
    <w:link w:val="CommentText"/>
    <w:rsid w:val="00892A4B"/>
    <w:rPr>
      <w:rFonts w:ascii="Georgia" w:eastAsia="Times New Roman" w:hAnsi="Georgia" w:cs="Times New Roman"/>
      <w:sz w:val="20"/>
      <w:szCs w:val="20"/>
      <w:lang w:val="en-GB" w:eastAsia="zh-TW"/>
    </w:rPr>
  </w:style>
  <w:style w:type="paragraph" w:styleId="Header">
    <w:name w:val="header"/>
    <w:basedOn w:val="Normal"/>
    <w:link w:val="HeaderChar"/>
    <w:uiPriority w:val="99"/>
    <w:unhideWhenUsed/>
    <w:rsid w:val="009C2EA3"/>
    <w:pPr>
      <w:tabs>
        <w:tab w:val="center" w:pos="4536"/>
        <w:tab w:val="right" w:pos="9072"/>
      </w:tabs>
    </w:pPr>
  </w:style>
  <w:style w:type="character" w:customStyle="1" w:styleId="HeaderChar">
    <w:name w:val="Header Char"/>
    <w:basedOn w:val="DefaultParagraphFont"/>
    <w:link w:val="Header"/>
    <w:uiPriority w:val="99"/>
    <w:rsid w:val="009C2EA3"/>
    <w:rPr>
      <w:rFonts w:ascii="Georgia" w:eastAsia="Times New Roman" w:hAnsi="Georgia" w:cs="Times New Roman"/>
      <w:szCs w:val="20"/>
      <w:lang w:val="en-GB" w:eastAsia="zh-TW"/>
    </w:rPr>
  </w:style>
  <w:style w:type="paragraph" w:styleId="Footer">
    <w:name w:val="footer"/>
    <w:basedOn w:val="Normal"/>
    <w:link w:val="FooterChar"/>
    <w:uiPriority w:val="99"/>
    <w:unhideWhenUsed/>
    <w:rsid w:val="009C2EA3"/>
    <w:pPr>
      <w:tabs>
        <w:tab w:val="center" w:pos="4536"/>
        <w:tab w:val="right" w:pos="9072"/>
      </w:tabs>
    </w:pPr>
  </w:style>
  <w:style w:type="character" w:customStyle="1" w:styleId="FooterChar">
    <w:name w:val="Footer Char"/>
    <w:basedOn w:val="DefaultParagraphFont"/>
    <w:link w:val="Footer"/>
    <w:uiPriority w:val="99"/>
    <w:rsid w:val="009C2EA3"/>
    <w:rPr>
      <w:rFonts w:ascii="Georgia" w:eastAsia="Times New Roman" w:hAnsi="Georgia" w:cs="Times New Roman"/>
      <w:szCs w:val="20"/>
      <w:lang w:val="en-GB" w:eastAsia="zh-TW"/>
    </w:rPr>
  </w:style>
  <w:style w:type="paragraph" w:styleId="NormalWeb">
    <w:name w:val="Normal (Web)"/>
    <w:basedOn w:val="Normal"/>
    <w:uiPriority w:val="99"/>
    <w:unhideWhenUsed/>
    <w:rsid w:val="00AF11BD"/>
    <w:pPr>
      <w:spacing w:before="100" w:beforeAutospacing="1" w:after="100" w:afterAutospacing="1"/>
      <w:jc w:val="left"/>
    </w:pPr>
    <w:rPr>
      <w:rFonts w:ascii="Times New Roman" w:hAnsi="Times New Roman"/>
      <w:sz w:val="24"/>
      <w:szCs w:val="24"/>
      <w:lang w:val="de-CH" w:eastAsia="zh-CN"/>
    </w:rPr>
  </w:style>
  <w:style w:type="character" w:styleId="Strong">
    <w:name w:val="Strong"/>
    <w:basedOn w:val="DefaultParagraphFont"/>
    <w:uiPriority w:val="22"/>
    <w:qFormat/>
    <w:rsid w:val="00AF11BD"/>
    <w:rPr>
      <w:b/>
      <w:bCs/>
    </w:rPr>
  </w:style>
  <w:style w:type="table" w:styleId="TableGrid">
    <w:name w:val="Table Grid"/>
    <w:basedOn w:val="TableNormal"/>
    <w:uiPriority w:val="39"/>
    <w:rsid w:val="0037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C6C50"/>
    <w:rPr>
      <w:sz w:val="20"/>
    </w:rPr>
  </w:style>
  <w:style w:type="character" w:customStyle="1" w:styleId="FootnoteTextChar">
    <w:name w:val="Footnote Text Char"/>
    <w:basedOn w:val="DefaultParagraphFont"/>
    <w:link w:val="FootnoteText"/>
    <w:uiPriority w:val="99"/>
    <w:semiHidden/>
    <w:rsid w:val="009C6C50"/>
    <w:rPr>
      <w:rFonts w:ascii="Georgia" w:eastAsia="Times New Roman" w:hAnsi="Georgia" w:cs="Times New Roman"/>
      <w:sz w:val="20"/>
      <w:szCs w:val="20"/>
      <w:lang w:val="en-GB" w:eastAsia="zh-TW"/>
    </w:rPr>
  </w:style>
  <w:style w:type="character" w:styleId="FootnoteReference">
    <w:name w:val="footnote reference"/>
    <w:basedOn w:val="DefaultParagraphFont"/>
    <w:uiPriority w:val="99"/>
    <w:semiHidden/>
    <w:unhideWhenUsed/>
    <w:rsid w:val="009C6C50"/>
    <w:rPr>
      <w:vertAlign w:val="superscript"/>
    </w:rPr>
  </w:style>
  <w:style w:type="paragraph" w:styleId="BodyText">
    <w:name w:val="Body Text"/>
    <w:basedOn w:val="Normal"/>
    <w:link w:val="BodyTextChar"/>
    <w:uiPriority w:val="99"/>
    <w:rsid w:val="00CF5EFF"/>
    <w:pPr>
      <w:autoSpaceDE w:val="0"/>
      <w:autoSpaceDN w:val="0"/>
      <w:spacing w:before="120"/>
      <w:jc w:val="left"/>
    </w:pPr>
    <w:rPr>
      <w:rFonts w:ascii="Arial" w:hAnsi="Arial" w:cs="Arial"/>
      <w:szCs w:val="22"/>
      <w:lang w:val="de-DE" w:eastAsia="de-DE"/>
    </w:rPr>
  </w:style>
  <w:style w:type="character" w:customStyle="1" w:styleId="BodyTextChar">
    <w:name w:val="Body Text Char"/>
    <w:basedOn w:val="DefaultParagraphFont"/>
    <w:link w:val="BodyText"/>
    <w:uiPriority w:val="99"/>
    <w:rsid w:val="00CF5EFF"/>
    <w:rPr>
      <w:rFonts w:ascii="Arial" w:eastAsia="Times New Roman" w:hAnsi="Arial" w:cs="Arial"/>
      <w:lang w:eastAsia="de-DE"/>
    </w:rPr>
  </w:style>
  <w:style w:type="table" w:customStyle="1" w:styleId="TableGrid1">
    <w:name w:val="Table Grid1"/>
    <w:basedOn w:val="TableNormal"/>
    <w:next w:val="TableGrid"/>
    <w:uiPriority w:val="59"/>
    <w:rsid w:val="007B495D"/>
    <w:pPr>
      <w:spacing w:after="0" w:line="240" w:lineRule="auto"/>
    </w:pPr>
    <w:rPr>
      <w:rFonts w:ascii="Calibri" w:eastAsia="Calibri" w:hAnsi="Calibri"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23B96"/>
    <w:rPr>
      <w:b/>
      <w:bCs/>
    </w:rPr>
  </w:style>
  <w:style w:type="character" w:customStyle="1" w:styleId="CommentSubjectChar">
    <w:name w:val="Comment Subject Char"/>
    <w:basedOn w:val="CommentTextChar"/>
    <w:link w:val="CommentSubject"/>
    <w:uiPriority w:val="99"/>
    <w:semiHidden/>
    <w:rsid w:val="00023B96"/>
    <w:rPr>
      <w:rFonts w:ascii="Georgia" w:eastAsia="Times New Roman" w:hAnsi="Georgia" w:cs="Times New Roman"/>
      <w:b/>
      <w:bCs/>
      <w:sz w:val="20"/>
      <w:szCs w:val="20"/>
      <w:lang w:val="en-GB" w:eastAsia="zh-TW"/>
    </w:rPr>
  </w:style>
  <w:style w:type="paragraph" w:customStyle="1" w:styleId="Homburger">
    <w:name w:val="Homburger"/>
    <w:basedOn w:val="Normal"/>
    <w:rsid w:val="005C68B7"/>
    <w:pPr>
      <w:tabs>
        <w:tab w:val="left" w:pos="567"/>
        <w:tab w:val="left" w:pos="1134"/>
      </w:tabs>
      <w:spacing w:line="300" w:lineRule="atLeast"/>
    </w:pPr>
    <w:rPr>
      <w:lang w:val="en-US" w:eastAsia="de-DE"/>
    </w:rPr>
  </w:style>
  <w:style w:type="character" w:styleId="Hyperlink">
    <w:name w:val="Hyperlink"/>
    <w:basedOn w:val="DefaultParagraphFont"/>
    <w:uiPriority w:val="99"/>
    <w:unhideWhenUsed/>
    <w:rsid w:val="00DB4F13"/>
    <w:rPr>
      <w:color w:val="0563C1" w:themeColor="hyperlink"/>
      <w:u w:val="single"/>
    </w:rPr>
  </w:style>
  <w:style w:type="character" w:styleId="UnresolvedMention">
    <w:name w:val="Unresolved Mention"/>
    <w:basedOn w:val="DefaultParagraphFont"/>
    <w:uiPriority w:val="99"/>
    <w:semiHidden/>
    <w:unhideWhenUsed/>
    <w:rsid w:val="00DB4F13"/>
    <w:rPr>
      <w:color w:val="605E5C"/>
      <w:shd w:val="clear" w:color="auto" w:fill="E1DFDD"/>
    </w:rPr>
  </w:style>
  <w:style w:type="character" w:customStyle="1" w:styleId="hgkelc">
    <w:name w:val="hgkelc"/>
    <w:basedOn w:val="DefaultParagraphFont"/>
    <w:rsid w:val="003D0491"/>
  </w:style>
  <w:style w:type="paragraph" w:customStyle="1" w:styleId="pf0">
    <w:name w:val="pf0"/>
    <w:basedOn w:val="Normal"/>
    <w:rsid w:val="003D795B"/>
    <w:pPr>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rsid w:val="003D795B"/>
    <w:rPr>
      <w:rFonts w:ascii="Segoe UI" w:hAnsi="Segoe UI" w:cs="Segoe UI" w:hint="default"/>
      <w:sz w:val="18"/>
      <w:szCs w:val="18"/>
    </w:rPr>
  </w:style>
  <w:style w:type="character" w:customStyle="1" w:styleId="cf11">
    <w:name w:val="cf11"/>
    <w:basedOn w:val="DefaultParagraphFont"/>
    <w:rsid w:val="003D795B"/>
    <w:rPr>
      <w:rFonts w:ascii="Segoe UI" w:hAnsi="Segoe UI" w:cs="Segoe UI" w:hint="default"/>
      <w:sz w:val="18"/>
      <w:szCs w:val="18"/>
    </w:rPr>
  </w:style>
  <w:style w:type="character" w:customStyle="1" w:styleId="Heading2Char">
    <w:name w:val="Heading 2 Char"/>
    <w:basedOn w:val="DefaultParagraphFont"/>
    <w:link w:val="Heading2"/>
    <w:uiPriority w:val="9"/>
    <w:rsid w:val="00791676"/>
    <w:rPr>
      <w:rFonts w:ascii="Georgia" w:eastAsia="Georgia" w:hAnsi="Georgia" w:cs="Georgia"/>
      <w:color w:val="003768"/>
      <w:sz w:val="32"/>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067315">
      <w:bodyDiv w:val="1"/>
      <w:marLeft w:val="0"/>
      <w:marRight w:val="0"/>
      <w:marTop w:val="0"/>
      <w:marBottom w:val="0"/>
      <w:divBdr>
        <w:top w:val="none" w:sz="0" w:space="0" w:color="auto"/>
        <w:left w:val="none" w:sz="0" w:space="0" w:color="auto"/>
        <w:bottom w:val="none" w:sz="0" w:space="0" w:color="auto"/>
        <w:right w:val="none" w:sz="0" w:space="0" w:color="auto"/>
      </w:divBdr>
    </w:div>
    <w:div w:id="16606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AC808-5B5E-4332-BF5F-0F5CF654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4</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Doulcet, Caroline (Oerlikon PF)</dc:creator>
  <cp:keywords/>
  <dc:description/>
  <cp:lastModifiedBy>Doulcet, Caroline (Oerlikon)</cp:lastModifiedBy>
  <cp:revision>1053</cp:revision>
  <cp:lastPrinted>2024-12-05T08:17:00Z</cp:lastPrinted>
  <dcterms:created xsi:type="dcterms:W3CDTF">2022-09-05T06:35:00Z</dcterms:created>
  <dcterms:modified xsi:type="dcterms:W3CDTF">2024-12-10T08:11:00Z</dcterms:modified>
</cp:coreProperties>
</file>